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318957BC"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6550FD">
        <w:rPr>
          <w:rFonts w:ascii="Arial Nova" w:hAnsi="Arial Nova" w:cs="Times New Roman"/>
          <w:b/>
          <w:sz w:val="26"/>
          <w:szCs w:val="26"/>
        </w:rPr>
        <w:t>RESEARCH ARTICLES</w:t>
      </w:r>
    </w:p>
    <w:p w14:paraId="2CD26A32" w14:textId="04475688" w:rsidR="002F14B0" w:rsidRPr="002F14B0" w:rsidRDefault="00F76DEA" w:rsidP="00D209B2">
      <w:pPr>
        <w:rPr>
          <w:rFonts w:ascii="Arial Nova" w:hAnsi="Arial Nova" w:cs="Arial"/>
          <w:b/>
          <w:bCs/>
          <w:sz w:val="32"/>
          <w:szCs w:val="32"/>
        </w:rPr>
      </w:pPr>
      <w:r>
        <w:rPr>
          <w:rFonts w:ascii="Arial Nova" w:hAnsi="Arial Nova" w:cs="Arial"/>
          <w:b/>
          <w:bCs/>
          <w:sz w:val="32"/>
          <w:szCs w:val="32"/>
        </w:rPr>
        <w:t>Measles Outbreak Investigation in Nomadic Population Nasirabad, B</w:t>
      </w:r>
      <w:r w:rsidR="00ED239C">
        <w:rPr>
          <w:rFonts w:ascii="Arial Nova" w:hAnsi="Arial Nova" w:cs="Arial"/>
          <w:b/>
          <w:bCs/>
          <w:sz w:val="32"/>
          <w:szCs w:val="32"/>
        </w:rPr>
        <w:t>alochistan, Pakistan February 2018</w:t>
      </w:r>
    </w:p>
    <w:p w14:paraId="0CF6B8F2" w14:textId="77777777" w:rsidR="00ED239C" w:rsidRPr="002D65A1" w:rsidRDefault="00ED239C" w:rsidP="00ED239C">
      <w:pPr>
        <w:rPr>
          <w:rFonts w:ascii="Arial Nova" w:hAnsi="Arial Nova" w:cs="Arial"/>
          <w:sz w:val="20"/>
          <w:szCs w:val="20"/>
          <w:vertAlign w:val="superscript"/>
        </w:rPr>
      </w:pPr>
      <w:r>
        <w:rPr>
          <w:rFonts w:ascii="Arial Nova Cond" w:hAnsi="Arial Nova Cond" w:cs="Arial"/>
        </w:rPr>
        <w:t>Zubair Ahmed</w:t>
      </w:r>
      <w:r>
        <w:rPr>
          <w:rFonts w:ascii="Arial Nova Cond" w:hAnsi="Arial Nova Cond" w:cs="Arial"/>
          <w:vertAlign w:val="superscript"/>
        </w:rPr>
        <w:t>1</w:t>
      </w:r>
      <w:r>
        <w:rPr>
          <w:rFonts w:ascii="Arial Nova Cond" w:hAnsi="Arial Nova Cond" w:cs="Arial"/>
        </w:rPr>
        <w:t>, Abid Saeed</w:t>
      </w:r>
      <w:r>
        <w:rPr>
          <w:rFonts w:ascii="Arial Nova Cond" w:hAnsi="Arial Nova Cond" w:cs="Arial"/>
          <w:vertAlign w:val="superscript"/>
        </w:rPr>
        <w:t>1</w:t>
      </w:r>
      <w:r>
        <w:rPr>
          <w:rFonts w:ascii="Arial Nova Cond" w:hAnsi="Arial Nova Cond" w:cs="Arial"/>
        </w:rPr>
        <w:t>, Ehsan Ahmed</w:t>
      </w:r>
      <w:r>
        <w:rPr>
          <w:rFonts w:ascii="Arial Nova Cond" w:hAnsi="Arial Nova Cond" w:cs="Arial"/>
          <w:vertAlign w:val="superscript"/>
        </w:rPr>
        <w:t>1</w:t>
      </w:r>
      <w:r>
        <w:rPr>
          <w:rFonts w:ascii="Arial Nova Cond" w:hAnsi="Arial Nova Cond" w:cs="Arial"/>
        </w:rPr>
        <w:t>, Qurat ul Ain</w:t>
      </w:r>
      <w:r>
        <w:rPr>
          <w:rFonts w:ascii="Arial Nova Cond" w:hAnsi="Arial Nova Cond" w:cs="Arial"/>
          <w:vertAlign w:val="superscript"/>
        </w:rPr>
        <w:t>1</w:t>
      </w:r>
      <w:r>
        <w:rPr>
          <w:rFonts w:ascii="Arial Nova Cond" w:hAnsi="Arial Nova Cond" w:cs="Arial"/>
        </w:rPr>
        <w:t>, Barkat Hussain</w:t>
      </w:r>
      <w:r>
        <w:rPr>
          <w:rFonts w:ascii="Arial Nova Cond" w:hAnsi="Arial Nova Cond" w:cs="Arial"/>
          <w:vertAlign w:val="superscript"/>
        </w:rPr>
        <w:t>2</w:t>
      </w:r>
      <w:r>
        <w:rPr>
          <w:rFonts w:ascii="Arial Nova Cond" w:hAnsi="Arial Nova Cond" w:cs="Arial"/>
        </w:rPr>
        <w:t>, Sehar Sultan</w:t>
      </w:r>
      <w:r>
        <w:rPr>
          <w:rFonts w:ascii="Arial Nova Cond" w:hAnsi="Arial Nova Cond" w:cs="Arial"/>
          <w:vertAlign w:val="superscript"/>
        </w:rPr>
        <w:t>2</w:t>
      </w:r>
      <w:r>
        <w:rPr>
          <w:rFonts w:ascii="Arial Nova Cond" w:hAnsi="Arial Nova Cond" w:cs="Arial"/>
        </w:rPr>
        <w:t>, Khair Muhammad</w:t>
      </w:r>
      <w:r>
        <w:rPr>
          <w:rFonts w:ascii="Arial Nova Cond" w:hAnsi="Arial Nova Cond" w:cs="Arial"/>
          <w:vertAlign w:val="superscript"/>
        </w:rPr>
        <w:t>1</w:t>
      </w:r>
      <w:r>
        <w:rPr>
          <w:rFonts w:ascii="Arial Nova Cond" w:hAnsi="Arial Nova Cond" w:cs="Arial"/>
        </w:rPr>
        <w:t>, Tamken Ghafoor</w:t>
      </w:r>
      <w:r>
        <w:rPr>
          <w:rFonts w:ascii="Arial Nova Cond" w:hAnsi="Arial Nova Cond" w:cs="Arial"/>
          <w:vertAlign w:val="superscript"/>
        </w:rPr>
        <w:t>1</w:t>
      </w:r>
      <w:r>
        <w:rPr>
          <w:rFonts w:ascii="Arial Nova Cond" w:hAnsi="Arial Nova Cond" w:cs="Arial"/>
        </w:rPr>
        <w:t xml:space="preserve"> &amp; Mirza Amir Baig</w:t>
      </w:r>
      <w:r>
        <w:rPr>
          <w:rFonts w:ascii="Arial Nova Cond" w:hAnsi="Arial Nova Cond" w:cs="Arial"/>
          <w:vertAlign w:val="superscript"/>
        </w:rPr>
        <w:t>1</w:t>
      </w:r>
    </w:p>
    <w:p w14:paraId="5E90CD2A" w14:textId="5AAAE314" w:rsidR="00DA7D13" w:rsidRPr="00896ED1" w:rsidRDefault="00ED239C"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Pr="00740EFF">
        <w:rPr>
          <w:rFonts w:ascii="Arial Nova Cond Light" w:eastAsia="Times New Roman Uni" w:hAnsi="Arial Nova Cond Light" w:cs="Times New Roman Uni"/>
          <w:sz w:val="20"/>
          <w:szCs w:val="20"/>
          <w:vertAlign w:val="superscript"/>
        </w:rPr>
        <w:t xml:space="preserve"> </w:t>
      </w:r>
      <w:r>
        <w:rPr>
          <w:rFonts w:ascii="Arial Nova Cond Light" w:eastAsia="Times New Roman Uni" w:hAnsi="Arial Nova Cond Light" w:cs="Times New Roman Uni"/>
          <w:sz w:val="20"/>
          <w:szCs w:val="20"/>
        </w:rPr>
        <w:t xml:space="preserve"> FELTP, </w:t>
      </w:r>
      <w:r>
        <w:rPr>
          <w:rFonts w:ascii="Arial Nova Cond Light" w:eastAsia="Times New Roman Uni" w:hAnsi="Arial Nova Cond Light" w:cs="Times New Roman Uni"/>
          <w:sz w:val="20"/>
          <w:szCs w:val="20"/>
          <w:vertAlign w:val="superscript"/>
        </w:rPr>
        <w:t xml:space="preserve">2 </w:t>
      </w:r>
      <w:r>
        <w:rPr>
          <w:rFonts w:ascii="Arial Nova Cond Light" w:eastAsia="Times New Roman Uni" w:hAnsi="Arial Nova Cond Light" w:cs="Times New Roman Uni"/>
          <w:sz w:val="20"/>
          <w:szCs w:val="20"/>
        </w:rPr>
        <w:t>Government</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p>
    <w:p w14:paraId="39D62CDA" w14:textId="77777777" w:rsidR="00ED239C" w:rsidRDefault="00ED239C" w:rsidP="00ED239C">
      <w:pPr>
        <w:spacing w:before="120" w:after="0" w:line="240" w:lineRule="auto"/>
        <w:rPr>
          <w:rFonts w:ascii="Georgia" w:eastAsia="Times New Roman Uni" w:hAnsi="Georgia" w:cs="Times New Roman"/>
          <w:b/>
          <w:sz w:val="20"/>
          <w:szCs w:val="26"/>
        </w:rPr>
      </w:pPr>
    </w:p>
    <w:p w14:paraId="5BF488C3" w14:textId="78358FAF" w:rsidR="00916F03" w:rsidRPr="003C3567" w:rsidRDefault="00916F03" w:rsidP="00ED239C">
      <w:pPr>
        <w:spacing w:before="120"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6340CBB9" w14:textId="77777777" w:rsidR="00DD71B8" w:rsidRPr="00DA38BC" w:rsidRDefault="00DD71B8" w:rsidP="00DD71B8">
      <w:pPr>
        <w:spacing w:before="120" w:line="240" w:lineRule="auto"/>
        <w:jc w:val="both"/>
        <w:rPr>
          <w:rFonts w:ascii="Georgia" w:hAnsi="Georgia" w:cstheme="majorBidi"/>
          <w:sz w:val="20"/>
          <w:szCs w:val="20"/>
        </w:rPr>
      </w:pPr>
      <w:r w:rsidRPr="00DA38BC">
        <w:rPr>
          <w:rFonts w:ascii="Georgia" w:hAnsi="Georgia" w:cstheme="majorBidi"/>
          <w:bCs/>
          <w:i/>
          <w:iCs/>
          <w:sz w:val="20"/>
          <w:szCs w:val="20"/>
        </w:rPr>
        <w:t>Introduction:</w:t>
      </w:r>
      <w:r w:rsidRPr="00DA38BC">
        <w:rPr>
          <w:rFonts w:ascii="Georgia" w:hAnsi="Georgia" w:cstheme="majorBidi"/>
          <w:sz w:val="20"/>
          <w:szCs w:val="20"/>
        </w:rPr>
        <w:t xml:space="preserve"> On 14 February 2018, the District Health Officer of Nasirabad reported 16 suspected measles cases from the nomadic population of Dera Murad Jamali to the disease surveillance and response unit of Quetta and requested an investigation. A FELTP fellow was deputed by the Director of General Health Services, Balochistan to investigate the outbreak, evaluate risk factors and recommend control measures.</w:t>
      </w:r>
    </w:p>
    <w:p w14:paraId="47D4575E" w14:textId="77777777" w:rsidR="00DD71B8" w:rsidRPr="00DA38BC" w:rsidRDefault="00DD71B8" w:rsidP="00DD71B8">
      <w:pPr>
        <w:pStyle w:val="NormalWeb"/>
        <w:shd w:val="clear" w:color="auto" w:fill="FFFFFF"/>
        <w:spacing w:before="120" w:after="160"/>
        <w:jc w:val="both"/>
        <w:rPr>
          <w:rFonts w:ascii="Georgia" w:hAnsi="Georgia" w:cstheme="majorBidi"/>
          <w:sz w:val="20"/>
          <w:szCs w:val="20"/>
        </w:rPr>
      </w:pPr>
      <w:r w:rsidRPr="00DA38BC">
        <w:rPr>
          <w:rFonts w:ascii="Georgia" w:hAnsi="Georgia" w:cstheme="majorBidi"/>
          <w:bCs/>
          <w:i/>
          <w:iCs/>
          <w:sz w:val="20"/>
          <w:szCs w:val="20"/>
        </w:rPr>
        <w:t xml:space="preserve">Methodology: </w:t>
      </w:r>
      <w:r w:rsidRPr="00DA38BC">
        <w:rPr>
          <w:rFonts w:ascii="Georgia" w:hAnsi="Georgia" w:cstheme="majorBidi"/>
          <w:sz w:val="20"/>
          <w:szCs w:val="20"/>
        </w:rPr>
        <w:t xml:space="preserve">A purposive sampling technique was adopted and a case control study was planned and conducted. Case was defined as </w:t>
      </w:r>
      <w:r w:rsidRPr="00DA38BC">
        <w:rPr>
          <w:rFonts w:ascii="Georgia" w:hAnsi="Georgia" w:cstheme="majorBidi"/>
          <w:iCs/>
          <w:sz w:val="20"/>
          <w:szCs w:val="20"/>
        </w:rPr>
        <w:t xml:space="preserve">“acute onset of generalized maculopapular rash and fever with cough or coryza or conjunctivitis from 29 January to 20 February 2018 in a resident of Dera Murad Jamali”. </w:t>
      </w:r>
      <w:r w:rsidRPr="00DA38BC">
        <w:rPr>
          <w:rFonts w:ascii="Georgia" w:hAnsi="Georgia" w:cstheme="majorBidi"/>
          <w:sz w:val="20"/>
          <w:szCs w:val="20"/>
        </w:rPr>
        <w:t>Active case searches along with interviews were conducted through a semi structured questionnaire. Demographic, socioeconomic, clinical and epidemiological information was collected along with assessment of routine immunization. Five blood samples were sent for serology.</w:t>
      </w:r>
    </w:p>
    <w:p w14:paraId="38287EDA" w14:textId="77777777" w:rsidR="00DD71B8" w:rsidRPr="006F685A" w:rsidRDefault="00DD71B8" w:rsidP="00DD71B8">
      <w:pPr>
        <w:spacing w:before="120" w:line="240" w:lineRule="auto"/>
        <w:jc w:val="both"/>
        <w:rPr>
          <w:rFonts w:ascii="Georgia" w:eastAsia="Times New Roman" w:hAnsi="Georgia" w:cstheme="majorBidi"/>
          <w:sz w:val="20"/>
          <w:szCs w:val="20"/>
        </w:rPr>
      </w:pPr>
      <w:r w:rsidRPr="00DA38BC">
        <w:rPr>
          <w:rFonts w:ascii="Georgia" w:hAnsi="Georgia" w:cstheme="majorBidi"/>
          <w:bCs/>
          <w:i/>
          <w:iCs/>
          <w:sz w:val="20"/>
          <w:szCs w:val="20"/>
        </w:rPr>
        <w:t>Results:</w:t>
      </w:r>
      <w:r w:rsidRPr="00DA38BC">
        <w:rPr>
          <w:rFonts w:ascii="Georgia" w:hAnsi="Georgia" w:cstheme="majorBidi"/>
          <w:b/>
          <w:sz w:val="20"/>
          <w:szCs w:val="20"/>
        </w:rPr>
        <w:t xml:space="preserve"> </w:t>
      </w:r>
      <w:r w:rsidRPr="00DA38BC">
        <w:rPr>
          <w:rFonts w:ascii="Georgia" w:hAnsi="Georgia" w:cstheme="majorBidi"/>
          <w:iCs/>
          <w:sz w:val="20"/>
          <w:szCs w:val="20"/>
        </w:rPr>
        <w:t xml:space="preserve">A total of 49 cases (AR= </w:t>
      </w:r>
      <w:r w:rsidRPr="00DA38BC">
        <w:rPr>
          <w:rFonts w:ascii="Georgia" w:hAnsi="Georgia" w:cstheme="majorBidi"/>
          <w:color w:val="000000" w:themeColor="text1"/>
          <w:sz w:val="20"/>
          <w:szCs w:val="20"/>
        </w:rPr>
        <w:t>0.17%</w:t>
      </w:r>
      <w:r w:rsidRPr="00DA38BC">
        <w:rPr>
          <w:rFonts w:ascii="Georgia" w:hAnsi="Georgia" w:cstheme="majorBidi"/>
          <w:iCs/>
          <w:sz w:val="20"/>
          <w:szCs w:val="20"/>
        </w:rPr>
        <w:t>), including five deaths (CFR=10.2%), were identifie</w:t>
      </w:r>
      <w:r w:rsidRPr="00DA38BC">
        <w:rPr>
          <w:rFonts w:ascii="Georgia" w:hAnsi="Georgia" w:cstheme="majorBidi"/>
          <w:sz w:val="20"/>
          <w:szCs w:val="20"/>
        </w:rPr>
        <w:t>d. Males, 61% (n=30), were more affected. The median age was three years (age range=1-10 years).</w:t>
      </w:r>
      <w:r w:rsidRPr="00DA38BC">
        <w:rPr>
          <w:rFonts w:ascii="Georgia" w:hAnsi="Georgia" w:cstheme="majorBidi"/>
          <w:iCs/>
          <w:sz w:val="20"/>
          <w:szCs w:val="20"/>
        </w:rPr>
        <w:t xml:space="preserve"> The age-group 0-4 years, 69% (n=34), was most affected.</w:t>
      </w:r>
      <w:r w:rsidRPr="00DA38BC">
        <w:rPr>
          <w:rFonts w:ascii="Georgia" w:eastAsia="Times New Roman" w:hAnsi="Georgia" w:cstheme="majorBidi"/>
          <w:sz w:val="20"/>
          <w:szCs w:val="20"/>
        </w:rPr>
        <w:t xml:space="preserve"> The median age group of controls were four years (age range 1-11 years). Of the cases, 71% were unimmunized for </w:t>
      </w:r>
      <w:r w:rsidRPr="00DA38BC">
        <w:rPr>
          <w:rFonts w:ascii="Georgia" w:hAnsi="Georgia" w:cstheme="majorBidi"/>
          <w:color w:val="000000" w:themeColor="text1"/>
          <w:sz w:val="20"/>
          <w:szCs w:val="20"/>
        </w:rPr>
        <w:t xml:space="preserve">any routine antigen while 32% of controls were unimmunized. </w:t>
      </w:r>
      <w:r w:rsidRPr="00DA38BC">
        <w:rPr>
          <w:rFonts w:ascii="Georgia" w:eastAsia="Times New Roman" w:hAnsi="Georgia" w:cstheme="majorBidi"/>
          <w:sz w:val="20"/>
          <w:szCs w:val="20"/>
        </w:rPr>
        <w:t>Pneumonia, 42.8% (n=21), and diarrhea, 38.7% (n=19), were the most common complications. All five samples were positive for measles IgM.</w:t>
      </w:r>
      <w:r w:rsidRPr="00DA38BC">
        <w:rPr>
          <w:rFonts w:ascii="Georgia" w:hAnsi="Georgia" w:cstheme="majorBidi"/>
          <w:iCs/>
          <w:sz w:val="20"/>
          <w:szCs w:val="20"/>
        </w:rPr>
        <w:t xml:space="preserve"> </w:t>
      </w:r>
      <w:r w:rsidRPr="00DA38BC">
        <w:rPr>
          <w:rFonts w:ascii="Georgia" w:eastAsia="Times New Roman" w:hAnsi="Georgia" w:cstheme="majorBidi"/>
          <w:sz w:val="20"/>
          <w:szCs w:val="20"/>
        </w:rPr>
        <w:t>Significant statistical association was found between nomadic populations having zero routine doses of measles containing vaccines (MCV1) (OR 2.85; CI 1.83 – 4.42; p value &lt;0.0021) and developing measles.</w:t>
      </w:r>
    </w:p>
    <w:p w14:paraId="04973289" w14:textId="77777777" w:rsidR="00DD71B8" w:rsidRPr="00DA38BC" w:rsidRDefault="00DD71B8" w:rsidP="00DD71B8">
      <w:pPr>
        <w:pStyle w:val="NormalWeb"/>
        <w:shd w:val="clear" w:color="auto" w:fill="FFFFFF"/>
        <w:spacing w:before="120" w:after="160"/>
        <w:jc w:val="both"/>
        <w:rPr>
          <w:rFonts w:ascii="Georgia" w:hAnsi="Georgia" w:cstheme="majorBidi"/>
          <w:sz w:val="20"/>
          <w:szCs w:val="20"/>
        </w:rPr>
      </w:pPr>
      <w:r w:rsidRPr="00DA38BC">
        <w:rPr>
          <w:rFonts w:ascii="Georgia" w:hAnsi="Georgia" w:cstheme="majorBidi"/>
          <w:bCs/>
          <w:i/>
          <w:iCs/>
          <w:sz w:val="20"/>
          <w:szCs w:val="20"/>
        </w:rPr>
        <w:t>Conclusion:</w:t>
      </w:r>
      <w:r w:rsidRPr="00DA38BC">
        <w:rPr>
          <w:rFonts w:ascii="Georgia" w:hAnsi="Georgia" w:cstheme="majorBidi"/>
          <w:b/>
          <w:sz w:val="20"/>
          <w:szCs w:val="20"/>
        </w:rPr>
        <w:t xml:space="preserve"> </w:t>
      </w:r>
      <w:r w:rsidRPr="00DA38BC">
        <w:rPr>
          <w:rFonts w:ascii="Georgia" w:hAnsi="Georgia" w:cstheme="majorBidi"/>
          <w:bCs/>
          <w:sz w:val="20"/>
          <w:szCs w:val="20"/>
        </w:rPr>
        <w:t xml:space="preserve">Nomadic populations with low immunization was a probable cause of outbreak, </w:t>
      </w:r>
      <w:r w:rsidRPr="00DA38BC">
        <w:rPr>
          <w:rFonts w:ascii="Georgia" w:hAnsi="Georgia" w:cstheme="majorBidi"/>
          <w:sz w:val="20"/>
          <w:szCs w:val="20"/>
        </w:rPr>
        <w:t xml:space="preserve">resulting in the rapid spread of measles amongst susceptible individuals in the community. Laboratory tests confirmed the outbreak. As a control measure, measles mop-up vaccinations and six health education sessions were suggested and carried out. It was also recommended that proper outreach microplanning and regular pulse immunization should be adopted in future.  </w:t>
      </w:r>
    </w:p>
    <w:p w14:paraId="377A743B" w14:textId="77777777" w:rsidR="00DD71B8" w:rsidRPr="00677E3E" w:rsidRDefault="00DD71B8" w:rsidP="00DD71B8">
      <w:pPr>
        <w:tabs>
          <w:tab w:val="left" w:pos="8328"/>
        </w:tabs>
        <w:spacing w:before="120" w:line="240" w:lineRule="auto"/>
        <w:rPr>
          <w:rFonts w:ascii="Georgia" w:eastAsia="Times New Roman Uni" w:hAnsi="Georgia" w:cs="Times New Roman"/>
          <w:bCs/>
          <w:sz w:val="20"/>
          <w:szCs w:val="20"/>
          <w:lang w:val="en-US"/>
        </w:rPr>
      </w:pPr>
      <w:r w:rsidRPr="00677E3E">
        <w:rPr>
          <w:rFonts w:ascii="Georgia" w:eastAsia="Times New Roman Uni" w:hAnsi="Georgia" w:cs="Times New Roman"/>
          <w:b/>
          <w:sz w:val="20"/>
          <w:szCs w:val="20"/>
          <w:lang w:val="en-US"/>
        </w:rPr>
        <w:t xml:space="preserve">Key words: </w:t>
      </w:r>
      <w:r w:rsidRPr="00677E3E">
        <w:rPr>
          <w:rFonts w:ascii="Georgia" w:hAnsi="Georgia" w:cstheme="majorBidi"/>
          <w:sz w:val="20"/>
          <w:szCs w:val="20"/>
        </w:rPr>
        <w:t>Measles, outbreak, immunization, expanded program on immunization, nomadic population</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3C526385" w14:textId="77777777" w:rsidR="00DD71B8" w:rsidRPr="00FE2695" w:rsidRDefault="00DD71B8" w:rsidP="00DD71B8">
      <w:pPr>
        <w:pStyle w:val="NormalWeb"/>
        <w:spacing w:after="0"/>
        <w:contextualSpacing/>
        <w:jc w:val="both"/>
        <w:rPr>
          <w:rFonts w:ascii="Georgia" w:hAnsi="Georgia" w:cstheme="majorBidi"/>
          <w:color w:val="000000" w:themeColor="text1"/>
          <w:sz w:val="20"/>
          <w:szCs w:val="20"/>
        </w:rPr>
      </w:pPr>
      <w:r>
        <w:rPr>
          <w:rFonts w:ascii="Georgia" w:hAnsi="Georgia" w:cstheme="majorBidi"/>
          <w:color w:val="000000" w:themeColor="text1"/>
          <w:sz w:val="20"/>
          <w:szCs w:val="20"/>
        </w:rPr>
        <w:t xml:space="preserve">    </w:t>
      </w:r>
      <w:r w:rsidRPr="00FE2695">
        <w:rPr>
          <w:rFonts w:ascii="Georgia" w:hAnsi="Georgia" w:cstheme="majorBidi"/>
          <w:color w:val="000000" w:themeColor="text1"/>
          <w:sz w:val="20"/>
          <w:szCs w:val="20"/>
        </w:rPr>
        <w:t>Measles, a vaccine-preventable disease, is extremely contagious given that it can be spread via airborne transmission.</w:t>
      </w:r>
      <w:r w:rsidRPr="00FE2695">
        <w:rPr>
          <w:rFonts w:ascii="Georgia" w:hAnsi="Georgia" w:cstheme="majorBidi"/>
          <w:b/>
          <w:bCs/>
          <w:color w:val="000000" w:themeColor="text1"/>
          <w:sz w:val="20"/>
          <w:szCs w:val="20"/>
        </w:rPr>
        <w:fldChar w:fldCharType="begin"/>
      </w:r>
      <w:r w:rsidRPr="00FE2695">
        <w:rPr>
          <w:rFonts w:ascii="Georgia" w:hAnsi="Georgia" w:cstheme="majorBidi"/>
          <w:b/>
          <w:bCs/>
          <w:color w:val="000000" w:themeColor="text1"/>
          <w:sz w:val="20"/>
          <w:szCs w:val="20"/>
        </w:rPr>
        <w:instrText xml:space="preserve"> ADDIN EN.CITE &lt;EndNote&gt;&lt;Cite&gt;&lt;Author&gt;Gahr Pamala&lt;/Author&gt;&lt;Year&gt;2018&lt;/Year&gt;&lt;IDText&gt;An Outbreak of Measles in an Undervaccinated Community&lt;/IDText&gt;&lt;DisplayText&gt;&lt;style face="superscript"&gt;1&lt;/style&gt;&lt;/DisplayText&gt;&lt;record&gt;&lt;urls&gt;&lt;related-urls&gt;&lt;url&gt;http://pediatrics.aappublications.org/content/134/1/e220&lt;/url&gt;&lt;/related-urls&gt;&lt;/urls&gt;&lt;titles&gt;&lt;title&gt;An Outbreak of Measles in an Undervaccinated Community&lt;/title&gt;&lt;/titles&gt;&lt;contributors&gt;&lt;authors&gt;&lt;author&gt;Gahr Pamala, Aaron S. DeVries, Wallace Gregory&lt;/author&gt;&lt;/authors&gt;&lt;/contributors&gt;&lt;added-date format="utc"&gt;1543413354&lt;/added-date&gt;&lt;ref-type name="Web Page"&gt;12&lt;/ref-type&gt;&lt;dates&gt;&lt;year&gt;2018&lt;/year&gt;&lt;/dates&gt;&lt;rec-number&gt;78&lt;/rec-number&gt;&lt;last-updated-date format="utc"&gt;1543413354&lt;/last-updated-date&gt;&lt;/record&gt;&lt;/Cite&gt;&lt;Cite&gt;&lt;Author&gt;Gahr Pamala&lt;/Author&gt;&lt;Year&gt;2018&lt;/Year&gt;&lt;IDText&gt;An Outbreak of Measles in an Undervaccinated Community&lt;/IDText&gt;&lt;record&gt;&lt;urls&gt;&lt;related-urls&gt;&lt;url&gt;http://pediatrics.aappublications.org/content/134/1/e220&lt;/url&gt;&lt;/related-urls&gt;&lt;/urls&gt;&lt;titles&gt;&lt;title&gt;An Outbreak of Measles in an Undervaccinated Community&lt;/title&gt;&lt;/titles&gt;&lt;contributors&gt;&lt;authors&gt;&lt;author&gt;Gahr Pamala, Aaron S. DeVries, Wallace Gregory&lt;/author&gt;&lt;/authors&gt;&lt;/contributors&gt;&lt;added-date format="utc"&gt;1543413354&lt;/added-date&gt;&lt;ref-type name="Web Page"&gt;12&lt;/ref-type&gt;&lt;dates&gt;&lt;year&gt;2018&lt;/year&gt;&lt;/dates&gt;&lt;rec-number&gt;78&lt;/rec-number&gt;&lt;last-updated-date format="utc"&gt;1543413354&lt;/last-updated-date&gt;&lt;/record&gt;&lt;/Cite&gt;&lt;/EndNote&gt;</w:instrText>
      </w:r>
      <w:r w:rsidRPr="00FE2695">
        <w:rPr>
          <w:rFonts w:ascii="Georgia" w:hAnsi="Georgia" w:cstheme="majorBidi"/>
          <w:b/>
          <w:bCs/>
          <w:color w:val="000000" w:themeColor="text1"/>
          <w:sz w:val="20"/>
          <w:szCs w:val="20"/>
        </w:rPr>
        <w:fldChar w:fldCharType="separate"/>
      </w:r>
      <w:r w:rsidRPr="00FE2695">
        <w:rPr>
          <w:rFonts w:ascii="Georgia" w:hAnsi="Georgia" w:cstheme="majorBidi"/>
          <w:b/>
          <w:bCs/>
          <w:noProof/>
          <w:color w:val="000000" w:themeColor="text1"/>
          <w:sz w:val="20"/>
          <w:szCs w:val="20"/>
          <w:vertAlign w:val="superscript"/>
        </w:rPr>
        <w:t>1</w:t>
      </w:r>
      <w:r w:rsidRPr="00FE2695">
        <w:rPr>
          <w:rFonts w:ascii="Georgia" w:hAnsi="Georgia" w:cstheme="majorBidi"/>
          <w:b/>
          <w:bCs/>
          <w:color w:val="000000" w:themeColor="text1"/>
          <w:sz w:val="20"/>
          <w:szCs w:val="20"/>
        </w:rPr>
        <w:fldChar w:fldCharType="end"/>
      </w:r>
      <w:r w:rsidRPr="00FE2695">
        <w:rPr>
          <w:rFonts w:ascii="Georgia" w:hAnsi="Georgia" w:cstheme="majorBidi"/>
          <w:color w:val="000000" w:themeColor="text1"/>
          <w:sz w:val="20"/>
          <w:szCs w:val="20"/>
        </w:rPr>
        <w:t xml:space="preserve"> A susceptible person who has face-to-face contact with an infected person has a 90% likelihood of developing the disease.</w:t>
      </w:r>
      <w:r w:rsidRPr="00FE2695">
        <w:rPr>
          <w:rFonts w:ascii="Georgia" w:hAnsi="Georgia" w:cstheme="majorBidi"/>
          <w:b/>
          <w:bCs/>
          <w:color w:val="000000" w:themeColor="text1"/>
          <w:sz w:val="20"/>
          <w:szCs w:val="20"/>
        </w:rPr>
        <w:fldChar w:fldCharType="begin">
          <w:fldData xml:space="preserve">PEVuZE5vdGU+PENpdGU+PEF1dGhvcj5LYW1yYW48L0F1dGhvcj48WWVhcj4yMDEyPC9ZZWFyPjxJ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</w:fldData>
        </w:fldChar>
      </w:r>
      <w:r w:rsidRPr="00FE2695">
        <w:rPr>
          <w:rFonts w:ascii="Georgia" w:hAnsi="Georgia" w:cstheme="majorBidi"/>
          <w:b/>
          <w:bCs/>
          <w:color w:val="000000" w:themeColor="text1"/>
          <w:sz w:val="20"/>
          <w:szCs w:val="20"/>
        </w:rPr>
        <w:instrText xml:space="preserve"> ADDIN EN.CITE </w:instrText>
      </w:r>
      <w:r w:rsidRPr="00FE2695">
        <w:rPr>
          <w:rFonts w:ascii="Georgia" w:hAnsi="Georgia" w:cstheme="majorBidi"/>
          <w:b/>
          <w:bCs/>
          <w:color w:val="000000" w:themeColor="text1"/>
          <w:sz w:val="20"/>
          <w:szCs w:val="20"/>
        </w:rPr>
        <w:fldChar w:fldCharType="begin">
          <w:fldData xml:space="preserve">PEVuZE5vdGU+PENpdGU+PEF1dGhvcj5LYW1yYW48L0F1dGhvcj48WWVhcj4yMDEyPC9ZZWFyPjxJ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</w:fldData>
        </w:fldChar>
      </w:r>
      <w:r w:rsidRPr="00FE2695">
        <w:rPr>
          <w:rFonts w:ascii="Georgia" w:hAnsi="Georgia" w:cstheme="majorBidi"/>
          <w:b/>
          <w:bCs/>
          <w:color w:val="000000" w:themeColor="text1"/>
          <w:sz w:val="20"/>
          <w:szCs w:val="20"/>
        </w:rPr>
        <w:instrText xml:space="preserve"> ADDIN EN.CITE.DATA </w:instrText>
      </w:r>
      <w:r w:rsidRPr="00FE2695">
        <w:rPr>
          <w:rFonts w:ascii="Georgia" w:hAnsi="Georgia" w:cstheme="majorBidi"/>
          <w:b/>
          <w:bCs/>
          <w:color w:val="000000" w:themeColor="text1"/>
          <w:sz w:val="20"/>
          <w:szCs w:val="20"/>
        </w:rPr>
      </w:r>
      <w:r w:rsidRPr="00FE2695">
        <w:rPr>
          <w:rFonts w:ascii="Georgia" w:hAnsi="Georgia" w:cstheme="majorBidi"/>
          <w:b/>
          <w:bCs/>
          <w:color w:val="000000" w:themeColor="text1"/>
          <w:sz w:val="20"/>
          <w:szCs w:val="20"/>
        </w:rPr>
        <w:fldChar w:fldCharType="end"/>
      </w:r>
      <w:r w:rsidRPr="00FE2695">
        <w:rPr>
          <w:rFonts w:ascii="Georgia" w:hAnsi="Georgia" w:cstheme="majorBidi"/>
          <w:b/>
          <w:bCs/>
          <w:color w:val="000000" w:themeColor="text1"/>
          <w:sz w:val="20"/>
          <w:szCs w:val="20"/>
        </w:rPr>
      </w:r>
      <w:r w:rsidRPr="00FE2695">
        <w:rPr>
          <w:rFonts w:ascii="Georgia" w:hAnsi="Georgia" w:cstheme="majorBidi"/>
          <w:b/>
          <w:bCs/>
          <w:color w:val="000000" w:themeColor="text1"/>
          <w:sz w:val="20"/>
          <w:szCs w:val="20"/>
        </w:rPr>
        <w:fldChar w:fldCharType="separate"/>
      </w:r>
      <w:r w:rsidRPr="00FE2695">
        <w:rPr>
          <w:rFonts w:ascii="Georgia" w:hAnsi="Georgia" w:cstheme="majorBidi"/>
          <w:b/>
          <w:bCs/>
          <w:noProof/>
          <w:color w:val="000000" w:themeColor="text1"/>
          <w:sz w:val="20"/>
          <w:szCs w:val="20"/>
          <w:vertAlign w:val="superscript"/>
        </w:rPr>
        <w:t>2</w:t>
      </w:r>
      <w:r w:rsidRPr="00FE2695">
        <w:rPr>
          <w:rFonts w:ascii="Georgia" w:hAnsi="Georgia" w:cstheme="majorBidi"/>
          <w:b/>
          <w:bCs/>
          <w:color w:val="000000" w:themeColor="text1"/>
          <w:sz w:val="20"/>
          <w:szCs w:val="20"/>
        </w:rPr>
        <w:fldChar w:fldCharType="end"/>
      </w:r>
      <w:r w:rsidRPr="00FE2695">
        <w:rPr>
          <w:rFonts w:ascii="Georgia" w:hAnsi="Georgia" w:cstheme="majorBidi"/>
          <w:b/>
          <w:bCs/>
          <w:color w:val="000000" w:themeColor="text1"/>
          <w:sz w:val="20"/>
          <w:szCs w:val="20"/>
          <w:vertAlign w:val="superscript"/>
        </w:rPr>
        <w:t xml:space="preserve"> </w:t>
      </w:r>
      <w:r w:rsidRPr="00FE2695">
        <w:rPr>
          <w:rFonts w:ascii="Georgia" w:hAnsi="Georgia" w:cstheme="majorBidi"/>
          <w:b/>
          <w:bCs/>
          <w:color w:val="000000" w:themeColor="text1"/>
          <w:sz w:val="20"/>
          <w:szCs w:val="20"/>
          <w:bdr w:val="none" w:sz="0" w:space="0" w:color="auto" w:frame="1"/>
        </w:rPr>
        <w:t xml:space="preserve"> </w:t>
      </w:r>
      <w:r w:rsidRPr="00FE2695">
        <w:rPr>
          <w:rFonts w:ascii="Georgia" w:hAnsi="Georgia" w:cstheme="majorBidi"/>
          <w:color w:val="000000" w:themeColor="text1"/>
          <w:sz w:val="20"/>
          <w:szCs w:val="20"/>
        </w:rPr>
        <w:t>Measles is still common in many parts of the world, particularly in countries with developing economies.</w:t>
      </w:r>
      <w:r w:rsidRPr="00FE2695">
        <w:rPr>
          <w:rFonts w:ascii="Georgia" w:hAnsi="Georgia" w:cstheme="majorBidi"/>
          <w:color w:val="000000" w:themeColor="text1"/>
          <w:sz w:val="20"/>
          <w:szCs w:val="20"/>
          <w:lang w:val="en-GB"/>
        </w:rPr>
        <w:t xml:space="preserve"> </w:t>
      </w:r>
      <w:r w:rsidRPr="00FE2695">
        <w:rPr>
          <w:rFonts w:ascii="Georgia" w:hAnsi="Georgia" w:cstheme="majorBidi"/>
          <w:color w:val="000000" w:themeColor="text1"/>
          <w:sz w:val="20"/>
          <w:szCs w:val="20"/>
        </w:rPr>
        <w:t xml:space="preserve">Approximately 20 million cases are estimated to occur globally each year, with </w:t>
      </w:r>
      <w:r w:rsidRPr="00FE2695">
        <w:rPr>
          <w:rFonts w:ascii="Georgia" w:hAnsi="Georgia" w:cstheme="majorBidi"/>
          <w:color w:val="000000" w:themeColor="text1"/>
          <w:sz w:val="20"/>
          <w:szCs w:val="20"/>
          <w:lang w:val="en-GB"/>
        </w:rPr>
        <w:t>89,780 deaths from measles in 2016 – mostly children under the age of 5 years,</w:t>
      </w:r>
      <w:r w:rsidRPr="00FE2695">
        <w:rPr>
          <w:rFonts w:ascii="Georgia" w:hAnsi="Georgia" w:cstheme="majorBidi"/>
          <w:color w:val="000000" w:themeColor="text1"/>
          <w:sz w:val="20"/>
          <w:szCs w:val="20"/>
        </w:rPr>
        <w:t> </w:t>
      </w:r>
      <w:r w:rsidRPr="00FE2695">
        <w:rPr>
          <w:rFonts w:ascii="Georgia" w:hAnsi="Georgia" w:cstheme="majorBidi"/>
          <w:color w:val="000000" w:themeColor="text1"/>
          <w:sz w:val="20"/>
          <w:szCs w:val="20"/>
          <w:lang w:val="en-GB"/>
        </w:rPr>
        <w:t>despite the availability of a safe and effective vaccine.</w:t>
      </w:r>
      <w:r w:rsidRPr="00FE2695">
        <w:rPr>
          <w:rFonts w:ascii="Georgia" w:hAnsi="Georgia" w:cstheme="majorBidi"/>
          <w:b/>
          <w:bCs/>
          <w:color w:val="000000" w:themeColor="text1"/>
          <w:sz w:val="20"/>
          <w:szCs w:val="20"/>
          <w:lang w:val="en-GB"/>
        </w:rPr>
        <w:fldChar w:fldCharType="begin"/>
      </w:r>
      <w:r w:rsidRPr="00FE2695">
        <w:rPr>
          <w:rFonts w:ascii="Georgia" w:hAnsi="Georgia" w:cstheme="majorBidi"/>
          <w:b/>
          <w:bCs/>
          <w:color w:val="000000" w:themeColor="text1"/>
          <w:sz w:val="20"/>
          <w:szCs w:val="20"/>
          <w:lang w:val="en-GB"/>
        </w:rPr>
        <w:instrText xml:space="preserve"> ADDIN EN.CITE &lt;EndNote&gt;&lt;Cite&gt;&lt;Year&gt;2018&lt;/Year&gt;&lt;IDText&gt;World Health Organization Measles Fact Sheet&lt;/IDText&gt;&lt;DisplayText&gt;&lt;style face="superscript"&gt;3&lt;/style&gt;&lt;/DisplayText&gt;&lt;record&gt;&lt;urls&gt;&lt;related-urls&gt;&lt;url&gt;http://www.who.int/news-room/fact-sheets/detail/measles&lt;/url&gt;&lt;/related-urls&gt;&lt;/urls&gt;&lt;titles&gt;&lt;title&gt;World Health Organization Measles Fact Sheet&lt;/title&gt;&lt;/titles&gt;&lt;added-date format="utc"&gt;1542443803&lt;/added-date&gt;&lt;ref-type name="Web Page"&gt;12&lt;/ref-type&gt;&lt;dates&gt;&lt;year&gt;2018&lt;/year&gt;&lt;/dates&gt;&lt;rec-number&gt;69&lt;/rec-number&gt;&lt;last-updated-date format="utc"&gt;1542443803&lt;/last-updated-date&gt;&lt;/record&gt;&lt;/Cite&gt;&lt;/EndNote&gt;</w:instrText>
      </w:r>
      <w:r w:rsidRPr="00FE2695">
        <w:rPr>
          <w:rFonts w:ascii="Georgia" w:hAnsi="Georgia" w:cstheme="majorBidi"/>
          <w:b/>
          <w:bCs/>
          <w:color w:val="000000" w:themeColor="text1"/>
          <w:sz w:val="20"/>
          <w:szCs w:val="20"/>
          <w:lang w:val="en-GB"/>
        </w:rPr>
        <w:fldChar w:fldCharType="separate"/>
      </w:r>
      <w:r w:rsidRPr="00FE2695">
        <w:rPr>
          <w:rFonts w:ascii="Georgia" w:hAnsi="Georgia" w:cstheme="majorBidi"/>
          <w:b/>
          <w:bCs/>
          <w:noProof/>
          <w:color w:val="000000" w:themeColor="text1"/>
          <w:sz w:val="20"/>
          <w:szCs w:val="20"/>
          <w:vertAlign w:val="superscript"/>
          <w:lang w:val="en-GB"/>
        </w:rPr>
        <w:t>3</w:t>
      </w:r>
      <w:r w:rsidRPr="00FE2695">
        <w:rPr>
          <w:rFonts w:ascii="Georgia" w:hAnsi="Georgia" w:cstheme="majorBidi"/>
          <w:b/>
          <w:bCs/>
          <w:color w:val="000000" w:themeColor="text1"/>
          <w:sz w:val="20"/>
          <w:szCs w:val="20"/>
          <w:lang w:val="en-GB"/>
        </w:rPr>
        <w:fldChar w:fldCharType="end"/>
      </w:r>
      <w:r w:rsidRPr="00FE2695">
        <w:rPr>
          <w:rFonts w:ascii="Georgia" w:hAnsi="Georgia" w:cstheme="majorBidi"/>
          <w:color w:val="000000" w:themeColor="text1"/>
          <w:sz w:val="20"/>
          <w:szCs w:val="20"/>
        </w:rPr>
        <w:t xml:space="preserve"> </w:t>
      </w:r>
    </w:p>
    <w:p w14:paraId="2F44634D" w14:textId="592D6C34" w:rsidR="008F04B9" w:rsidRPr="00F76DEA" w:rsidRDefault="00DD71B8" w:rsidP="00DD71B8">
      <w:pPr>
        <w:spacing w:after="0" w:line="240" w:lineRule="auto"/>
        <w:contextualSpacing/>
        <w:jc w:val="both"/>
        <w:rPr>
          <w:rFonts w:ascii="Georgia" w:eastAsia="Times New Roman" w:hAnsi="Georgia" w:cstheme="majorBidi"/>
          <w:color w:val="000000" w:themeColor="text1"/>
          <w:sz w:val="20"/>
          <w:szCs w:val="20"/>
          <w:lang w:val="en-GB"/>
        </w:rPr>
      </w:pPr>
      <w:r w:rsidRPr="00FE2695">
        <w:rPr>
          <w:rFonts w:ascii="Georgia" w:eastAsia="Times New Roman" w:hAnsi="Georgia" w:cstheme="majorBidi"/>
          <w:color w:val="000000" w:themeColor="text1"/>
          <w:sz w:val="20"/>
          <w:szCs w:val="20"/>
          <w:lang w:val="en-GB"/>
        </w:rPr>
        <w:t xml:space="preserve">    Measles is caused by a virus of the paramyxovirus family and it is contracted through direct contact and through the air. Measles is a human disease and is not known to occur in animals.</w:t>
      </w:r>
      <w:r w:rsidRPr="00FE2695">
        <w:rPr>
          <w:rFonts w:ascii="Georgia" w:eastAsia="Times New Roman" w:hAnsi="Georgia" w:cstheme="majorBidi"/>
          <w:b/>
          <w:bCs/>
          <w:color w:val="000000" w:themeColor="text1"/>
          <w:sz w:val="20"/>
          <w:szCs w:val="20"/>
          <w:lang w:val="en-GB"/>
        </w:rPr>
        <w:fldChar w:fldCharType="begin"/>
      </w:r>
      <w:r w:rsidRPr="00FE2695">
        <w:rPr>
          <w:rFonts w:ascii="Georgia" w:eastAsia="Times New Roman" w:hAnsi="Georgia" w:cstheme="majorBidi"/>
          <w:b/>
          <w:bCs/>
          <w:color w:val="000000" w:themeColor="text1"/>
          <w:sz w:val="20"/>
          <w:szCs w:val="20"/>
          <w:lang w:val="en-GB"/>
        </w:rPr>
        <w:instrText xml:space="preserve"> ADDIN EN.CITE &lt;EndNote&gt;&lt;Cite&gt;&lt;Year&gt;2018&lt;/Year&gt;&lt;IDText&gt;Measles | Transmission | CDC&lt;/IDText&gt;&lt;DisplayText&gt;&lt;style face="superscript"&gt;4&lt;/style&gt;&lt;/DisplayText&gt;&lt;record&gt;&lt;dates&gt;&lt;pub-dates&gt;&lt;date&gt;2018-02-05T08:52:36Z&lt;/date&gt;&lt;/pub-dates&gt;&lt;year&gt;2018&lt;/year&gt;&lt;/dates&gt;&lt;keywords&gt;&lt;keyword&gt;measles, transmission&lt;/keyword&gt;&lt;/keywords&gt;&lt;urls&gt;&lt;related-urls&gt;&lt;url&gt;https://www.cdc.gov/measles/about/transmission.html&lt;/url&gt;&lt;/related-urls&gt;&lt;/urls&gt;&lt;titles&gt;&lt;title&gt;Measles | Transmission | CDC&lt;/title&gt;&lt;/titles&gt;&lt;added-date format="utc"&gt;1542440651&lt;/added-date&gt;&lt;ref-type name="Journal Article"&gt;17&lt;/ref-type&gt;&lt;rec-number&gt;64&lt;/rec-number&gt;&lt;last-updated-date format="utc"&gt;1542440651&lt;/last-updated-date&gt;&lt;/record&gt;&lt;/Cite&gt;&lt;/EndNote&gt;</w:instrText>
      </w:r>
      <w:r w:rsidRPr="00FE2695">
        <w:rPr>
          <w:rFonts w:ascii="Georgia" w:eastAsia="Times New Roman" w:hAnsi="Georgia" w:cstheme="majorBidi"/>
          <w:b/>
          <w:bCs/>
          <w:color w:val="000000" w:themeColor="text1"/>
          <w:sz w:val="20"/>
          <w:szCs w:val="20"/>
          <w:lang w:val="en-GB"/>
        </w:rPr>
        <w:fldChar w:fldCharType="separate"/>
      </w:r>
      <w:r w:rsidRPr="00FE2695">
        <w:rPr>
          <w:rFonts w:ascii="Georgia" w:eastAsia="Times New Roman" w:hAnsi="Georgia" w:cstheme="majorBidi"/>
          <w:b/>
          <w:bCs/>
          <w:noProof/>
          <w:color w:val="000000" w:themeColor="text1"/>
          <w:sz w:val="20"/>
          <w:szCs w:val="20"/>
          <w:vertAlign w:val="superscript"/>
          <w:lang w:val="en-GB"/>
        </w:rPr>
        <w:t>4</w:t>
      </w:r>
      <w:r w:rsidRPr="00FE2695">
        <w:rPr>
          <w:rFonts w:ascii="Georgia" w:eastAsia="Times New Roman" w:hAnsi="Georgia" w:cstheme="majorBidi"/>
          <w:b/>
          <w:bCs/>
          <w:color w:val="000000" w:themeColor="text1"/>
          <w:sz w:val="20"/>
          <w:szCs w:val="20"/>
          <w:lang w:val="en-GB"/>
        </w:rPr>
        <w:fldChar w:fldCharType="end"/>
      </w:r>
      <w:r w:rsidRPr="00FE2695">
        <w:rPr>
          <w:rFonts w:ascii="Georgia" w:eastAsia="Times New Roman" w:hAnsi="Georgia" w:cstheme="majorBidi"/>
          <w:b/>
          <w:bCs/>
          <w:color w:val="000000" w:themeColor="text1"/>
          <w:sz w:val="20"/>
          <w:szCs w:val="20"/>
          <w:lang w:val="en-GB"/>
        </w:rPr>
        <w:t xml:space="preserve"> </w:t>
      </w:r>
      <w:r w:rsidRPr="00FE2695">
        <w:rPr>
          <w:rFonts w:ascii="Georgia" w:eastAsia="Times New Roman" w:hAnsi="Georgia" w:cstheme="majorBidi"/>
          <w:color w:val="000000" w:themeColor="text1"/>
          <w:sz w:val="20"/>
          <w:szCs w:val="20"/>
          <w:lang w:val="en-GB"/>
        </w:rPr>
        <w:t xml:space="preserve">Accelerated immunization activities have had a major impact on </w:t>
      </w:r>
      <w:r w:rsidRPr="00FE2695">
        <w:rPr>
          <w:rFonts w:ascii="Georgia" w:eastAsia="Times New Roman" w:hAnsi="Georgia" w:cstheme="majorBidi"/>
          <w:color w:val="000000" w:themeColor="text1"/>
          <w:sz w:val="20"/>
          <w:szCs w:val="20"/>
          <w:lang w:val="en-GB"/>
        </w:rPr>
        <w:t>reducing measles deaths. From 2000 to 2016, vaccination against measles prevented 20.4 million deaths. Global measles deaths have decreased by 84% from an estimated 550,100 in 2000 to 89,780 in 2016.</w:t>
      </w:r>
      <w:r w:rsidRPr="00FE2695">
        <w:rPr>
          <w:rFonts w:ascii="Georgia" w:eastAsia="Times New Roman" w:hAnsi="Georgia" w:cstheme="majorBidi"/>
          <w:b/>
          <w:bCs/>
          <w:color w:val="000000" w:themeColor="text1"/>
          <w:sz w:val="20"/>
          <w:szCs w:val="20"/>
          <w:lang w:val="en-GB"/>
        </w:rPr>
        <w:fldChar w:fldCharType="begin"/>
      </w:r>
      <w:r w:rsidRPr="00FE2695">
        <w:rPr>
          <w:rFonts w:ascii="Georgia" w:eastAsia="Times New Roman" w:hAnsi="Georgia" w:cstheme="majorBidi"/>
          <w:b/>
          <w:bCs/>
          <w:color w:val="000000" w:themeColor="text1"/>
          <w:sz w:val="20"/>
          <w:szCs w:val="20"/>
          <w:lang w:val="en-GB"/>
        </w:rPr>
        <w:instrText xml:space="preserve"> ADDIN EN.CITE &lt;EndNote&gt;&lt;Cite&gt;&lt;Author&gt;World&lt;/Author&gt;&lt;Year&gt;2018&lt;/Year&gt;&lt;IDText&gt;Immunization, Vaccines and Biologicals&lt;/IDText&gt;&lt;DisplayText&gt;&lt;style face="superscript"&gt;5&lt;/style&gt;&lt;/DisplayText&gt;&lt;record&gt;&lt;urls&gt;&lt;related-urls&gt;&lt;url&gt;http://www.who.int/immunization/diseases/measles/en/&lt;/url&gt;&lt;/related-urls&gt;&lt;/urls&gt;&lt;titles&gt;&lt;title&gt;Immunization, Vaccines and Biologicals&lt;/title&gt;&lt;/titles&gt;&lt;contributors&gt;&lt;authors&gt;&lt;author&gt;World Health Organization&lt;/author&gt;&lt;/authors&gt;&lt;/contributors&gt;&lt;added-date format="utc"&gt;1542444505&lt;/added-date&gt;&lt;ref-type name="Web Page"&gt;12&lt;/ref-type&gt;&lt;dates&gt;&lt;year&gt;2018&lt;/year&gt;&lt;/dates&gt;&lt;rec-number&gt;70&lt;/rec-number&gt;&lt;last-updated-date format="utc"&gt;1542444505&lt;/last-updated-date&gt;&lt;/record&gt;&lt;/Cite&gt;&lt;/EndNote&gt;</w:instrText>
      </w:r>
      <w:r w:rsidRPr="00FE2695">
        <w:rPr>
          <w:rFonts w:ascii="Georgia" w:eastAsia="Times New Roman" w:hAnsi="Georgia" w:cstheme="majorBidi"/>
          <w:b/>
          <w:bCs/>
          <w:color w:val="000000" w:themeColor="text1"/>
          <w:sz w:val="20"/>
          <w:szCs w:val="20"/>
          <w:lang w:val="en-GB"/>
        </w:rPr>
        <w:fldChar w:fldCharType="separate"/>
      </w:r>
      <w:r w:rsidRPr="00FE2695">
        <w:rPr>
          <w:rFonts w:ascii="Georgia" w:eastAsia="Times New Roman" w:hAnsi="Georgia" w:cstheme="majorBidi"/>
          <w:b/>
          <w:bCs/>
          <w:noProof/>
          <w:color w:val="000000" w:themeColor="text1"/>
          <w:sz w:val="20"/>
          <w:szCs w:val="20"/>
          <w:vertAlign w:val="superscript"/>
          <w:lang w:val="en-GB"/>
        </w:rPr>
        <w:t>5</w:t>
      </w:r>
      <w:r w:rsidRPr="00FE2695">
        <w:rPr>
          <w:rFonts w:ascii="Georgia" w:eastAsia="Times New Roman" w:hAnsi="Georgia" w:cstheme="majorBidi"/>
          <w:b/>
          <w:bCs/>
          <w:color w:val="000000" w:themeColor="text1"/>
          <w:sz w:val="20"/>
          <w:szCs w:val="20"/>
          <w:lang w:val="en-GB"/>
        </w:rPr>
        <w:fldChar w:fldCharType="end"/>
      </w:r>
      <w:r w:rsidRPr="00FE2695">
        <w:rPr>
          <w:rFonts w:ascii="Georgia" w:eastAsia="Times New Roman" w:hAnsi="Georgia" w:cstheme="majorBidi"/>
          <w:color w:val="000000" w:themeColor="text1"/>
          <w:sz w:val="20"/>
          <w:szCs w:val="20"/>
          <w:lang w:val="en-GB"/>
        </w:rPr>
        <w:t xml:space="preserve"> </w:t>
      </w:r>
    </w:p>
    <w:p w14:paraId="60F94D20" w14:textId="1875C521" w:rsidR="00DD71B8" w:rsidRDefault="008F04B9" w:rsidP="00DD71B8">
      <w:pPr>
        <w:spacing w:after="0" w:line="240" w:lineRule="auto"/>
        <w:contextualSpacing/>
        <w:jc w:val="both"/>
        <w:rPr>
          <w:rFonts w:ascii="Georgia" w:eastAsia="Times New Roman" w:hAnsi="Georgia" w:cstheme="majorBidi"/>
          <w:color w:val="000000" w:themeColor="text1"/>
          <w:sz w:val="20"/>
          <w:szCs w:val="20"/>
        </w:rPr>
      </w:pPr>
      <w:r>
        <w:rPr>
          <w:rFonts w:ascii="Georgia" w:hAnsi="Georgia" w:cstheme="majorBidi"/>
          <w:color w:val="000000" w:themeColor="text1"/>
          <w:sz w:val="20"/>
          <w:szCs w:val="20"/>
          <w:shd w:val="clear" w:color="auto" w:fill="FFFFFF"/>
        </w:rPr>
        <w:t xml:space="preserve">    </w:t>
      </w:r>
      <w:r w:rsidR="00DD71B8" w:rsidRPr="00FE2695">
        <w:rPr>
          <w:rFonts w:ascii="Georgia" w:hAnsi="Georgia" w:cstheme="majorBidi"/>
          <w:color w:val="000000" w:themeColor="text1"/>
          <w:sz w:val="20"/>
          <w:szCs w:val="20"/>
          <w:shd w:val="clear" w:color="auto" w:fill="FFFFFF"/>
        </w:rPr>
        <w:t xml:space="preserve">The measles vaccination is highly effective, safe and relatively cost-effective </w:t>
      </w:r>
      <w:r w:rsidR="00DD71B8" w:rsidRPr="00FE2695">
        <w:rPr>
          <w:rFonts w:ascii="Georgia" w:hAnsi="Georgia" w:cstheme="majorBidi"/>
          <w:b/>
          <w:bCs/>
          <w:color w:val="000000" w:themeColor="text1"/>
          <w:sz w:val="20"/>
          <w:szCs w:val="20"/>
          <w:shd w:val="clear" w:color="auto" w:fill="FFFFFF"/>
        </w:rPr>
        <w:fldChar w:fldCharType="begin"/>
      </w:r>
      <w:r w:rsidR="00DD71B8" w:rsidRPr="00FE2695">
        <w:rPr>
          <w:rFonts w:ascii="Georgia" w:hAnsi="Georgia" w:cstheme="majorBidi"/>
          <w:b/>
          <w:bCs/>
          <w:color w:val="000000" w:themeColor="text1"/>
          <w:sz w:val="20"/>
          <w:szCs w:val="20"/>
          <w:shd w:val="clear" w:color="auto" w:fill="FFFFFF"/>
        </w:rPr>
        <w:instrText xml:space="preserve"> ADDIN EN.CITE &lt;EndNote&gt;&lt;Cite&gt;&lt;Author&gt;GAVI&lt;/Author&gt;&lt;Year&gt;2018&lt;/Year&gt;&lt;IDText&gt;Cost-effective&lt;/IDText&gt;&lt;DisplayText&gt;&lt;style face="superscript"&gt;6&lt;/style&gt;&lt;/DisplayText&gt;&lt;record&gt;&lt;urls&gt;&lt;related-urls&gt;&lt;url&gt;https://www.gavi.org/about/value/cost-effective/&lt;/url&gt;&lt;/related-urls&gt;&lt;/urls&gt;&lt;titles&gt;&lt;title&gt;Cost-effective&lt;/title&gt;&lt;/titles&gt;&lt;contributors&gt;&lt;authors&gt;&lt;author&gt;GAVI&lt;/author&gt;&lt;/authors&gt;&lt;/contributors&gt;&lt;added-date format="utc"&gt;1543822231&lt;/added-date&gt;&lt;ref-type name="Web Page"&gt;12&lt;/ref-type&gt;&lt;dates&gt;&lt;year&gt;2018&lt;/year&gt;&lt;/dates&gt;&lt;rec-number&gt;80&lt;/rec-number&gt;&lt;last-updated-date format="utc"&gt;1543822231&lt;/last-updated-date&gt;&lt;/record&gt;&lt;/Cite&gt;&lt;/EndNote&gt;</w:instrText>
      </w:r>
      <w:r w:rsidR="00DD71B8" w:rsidRPr="00FE2695">
        <w:rPr>
          <w:rFonts w:ascii="Georgia" w:hAnsi="Georgia" w:cstheme="majorBidi"/>
          <w:b/>
          <w:bCs/>
          <w:color w:val="000000" w:themeColor="text1"/>
          <w:sz w:val="20"/>
          <w:szCs w:val="20"/>
          <w:shd w:val="clear" w:color="auto" w:fill="FFFFFF"/>
        </w:rPr>
        <w:fldChar w:fldCharType="separate"/>
      </w:r>
      <w:r w:rsidR="00DD71B8" w:rsidRPr="00FE2695">
        <w:rPr>
          <w:rFonts w:ascii="Georgia" w:hAnsi="Georgia" w:cstheme="majorBidi"/>
          <w:b/>
          <w:bCs/>
          <w:noProof/>
          <w:color w:val="000000" w:themeColor="text1"/>
          <w:sz w:val="20"/>
          <w:szCs w:val="20"/>
          <w:shd w:val="clear" w:color="auto" w:fill="FFFFFF"/>
          <w:vertAlign w:val="superscript"/>
        </w:rPr>
        <w:t>6</w:t>
      </w:r>
      <w:r w:rsidR="00DD71B8" w:rsidRPr="00FE2695">
        <w:rPr>
          <w:rFonts w:ascii="Georgia" w:hAnsi="Georgia" w:cstheme="majorBidi"/>
          <w:b/>
          <w:bCs/>
          <w:color w:val="000000" w:themeColor="text1"/>
          <w:sz w:val="20"/>
          <w:szCs w:val="20"/>
          <w:shd w:val="clear" w:color="auto" w:fill="FFFFFF"/>
        </w:rPr>
        <w:fldChar w:fldCharType="end"/>
      </w:r>
      <w:r w:rsidR="00DD71B8" w:rsidRPr="00FE2695">
        <w:rPr>
          <w:rFonts w:ascii="Georgia" w:hAnsi="Georgia" w:cstheme="majorBidi"/>
          <w:color w:val="000000" w:themeColor="text1"/>
          <w:sz w:val="20"/>
          <w:szCs w:val="20"/>
          <w:shd w:val="clear" w:color="auto" w:fill="FFFFFF"/>
        </w:rPr>
        <w:t>, and has interrupted measles transmission in most parts of the world,</w:t>
      </w:r>
      <w:r w:rsidR="00DD71B8" w:rsidRPr="00FE2695">
        <w:rPr>
          <w:rFonts w:ascii="Georgia" w:hAnsi="Georgia" w:cstheme="majorBidi"/>
          <w:b/>
          <w:bCs/>
          <w:color w:val="000000" w:themeColor="text1"/>
          <w:sz w:val="20"/>
          <w:szCs w:val="20"/>
          <w:shd w:val="clear" w:color="auto" w:fill="FFFFFF"/>
        </w:rPr>
        <w:fldChar w:fldCharType="begin"/>
      </w:r>
      <w:r w:rsidR="00DD71B8" w:rsidRPr="00FE2695">
        <w:rPr>
          <w:rFonts w:ascii="Georgia" w:hAnsi="Georgia" w:cstheme="majorBidi"/>
          <w:b/>
          <w:bCs/>
          <w:color w:val="000000" w:themeColor="text1"/>
          <w:sz w:val="20"/>
          <w:szCs w:val="20"/>
          <w:shd w:val="clear" w:color="auto" w:fill="FFFFFF"/>
        </w:rPr>
        <w:instrText xml:space="preserve"> ADDIN EN.CITE &lt;EndNote&gt;&lt;Cite&gt;&lt;Author&gt;Sterne&lt;/Author&gt;&lt;Year&gt;2018&lt;/Year&gt;&lt;IDText&gt;Measles: An Historical Geography of a Major Human Viral Disease From Global Expansion to Local Retreat, 1840–1990. A Cliff, P. Haggett &amp;amp; M. Smallman-Raynor. Oxford: Blackwell Publishers, 1993. xx + 462pp. Price £90.00. ISBN 0-631-16235-6&lt;/IDText&gt;&lt;DisplayText&gt;&lt;style face="superscript"&gt;7&lt;/style&gt;&lt;/DisplayText&gt;&lt;record&gt;&lt;urls&gt;&lt;related-urls&gt;&lt;url&gt;https://academic.oup.com/trstmh/article-pdf/88/6/717/5409158/88-6-717b.pdf&lt;/url&gt;&lt;/related-urls&gt;&lt;/urls&gt;&lt;isbn&gt;0035-9203&lt;/isbn&gt;&lt;titles&gt;&lt;title&gt;Measles: An Historical Geography of a Major Human Viral Disease From Global Expansion to Local Retreat, 1840–1990. A Cliff, P. Haggett &amp;amp; M. Smallman-Raynor. Oxford: Blackwell Publishers, 1993. xx + 462pp. Price £90.00. ISBN 0-631-16235-6&lt;/title&gt;&lt;secondary-title&gt;Transactions of The Royal Society of Tropical Medicine and Hygiene&lt;/secondary-title&gt;&lt;/titles&gt;&lt;pages&gt;717-717&lt;/pages&gt;&lt;number&gt;6&lt;/number&gt;&lt;contributors&gt;&lt;authors&gt;&lt;author&gt;Sterne, Jonathan A.C.&lt;/author&gt;&lt;author&gt;Communicable Disease Epidemiology Unit London School of Hygiene and Tropical Medicine Keppel Street London, WC1E 7HT, UK&lt;/author&gt;&lt;/authors&gt;&lt;/contributors&gt;&lt;added-date format="utc"&gt;1542469517&lt;/added-date&gt;&lt;ref-type name="Journal Article"&gt;17&lt;/ref-type&gt;&lt;dates&gt;&lt;year&gt;2018&lt;/year&gt;&lt;/dates&gt;&lt;rec-number&gt;71&lt;/rec-number&gt;&lt;publisher&gt;Oxford University Press&lt;/publisher&gt;&lt;last-updated-date format="utc"&gt;1542469517&lt;/last-updated-date&gt;&lt;electronic-resource-num&gt;10.1016/0035-9203(94)90255-0&lt;/electronic-resource-num&gt;&lt;volume&gt;88&lt;/volume&gt;&lt;/record&gt;&lt;/Cite&gt;&lt;/EndNote&gt;</w:instrText>
      </w:r>
      <w:r w:rsidR="00DD71B8" w:rsidRPr="00FE2695">
        <w:rPr>
          <w:rFonts w:ascii="Georgia" w:hAnsi="Georgia" w:cstheme="majorBidi"/>
          <w:b/>
          <w:bCs/>
          <w:color w:val="000000" w:themeColor="text1"/>
          <w:sz w:val="20"/>
          <w:szCs w:val="20"/>
          <w:shd w:val="clear" w:color="auto" w:fill="FFFFFF"/>
        </w:rPr>
        <w:fldChar w:fldCharType="separate"/>
      </w:r>
      <w:r w:rsidR="00DD71B8" w:rsidRPr="00FE2695">
        <w:rPr>
          <w:rFonts w:ascii="Georgia" w:hAnsi="Georgia" w:cstheme="majorBidi"/>
          <w:b/>
          <w:bCs/>
          <w:noProof/>
          <w:color w:val="000000" w:themeColor="text1"/>
          <w:sz w:val="20"/>
          <w:szCs w:val="20"/>
          <w:shd w:val="clear" w:color="auto" w:fill="FFFFFF"/>
          <w:vertAlign w:val="superscript"/>
        </w:rPr>
        <w:t>7</w:t>
      </w:r>
      <w:r w:rsidR="00DD71B8" w:rsidRPr="00FE2695">
        <w:rPr>
          <w:rFonts w:ascii="Georgia" w:hAnsi="Georgia" w:cstheme="majorBidi"/>
          <w:b/>
          <w:bCs/>
          <w:color w:val="000000" w:themeColor="text1"/>
          <w:sz w:val="20"/>
          <w:szCs w:val="20"/>
          <w:shd w:val="clear" w:color="auto" w:fill="FFFFFF"/>
        </w:rPr>
        <w:fldChar w:fldCharType="end"/>
      </w:r>
      <w:r w:rsidR="00DD71B8" w:rsidRPr="00FE2695">
        <w:rPr>
          <w:rFonts w:ascii="Georgia" w:hAnsi="Georgia" w:cstheme="majorBidi"/>
          <w:color w:val="000000" w:themeColor="text1"/>
          <w:sz w:val="20"/>
          <w:szCs w:val="20"/>
          <w:shd w:val="clear" w:color="auto" w:fill="FFFFFF"/>
        </w:rPr>
        <w:t> although high-risk areas remain in Africa and southern Asia.</w:t>
      </w:r>
      <w:r w:rsidR="00DD71B8" w:rsidRPr="00FE2695">
        <w:rPr>
          <w:rFonts w:ascii="Georgia" w:eastAsia="Times New Roman" w:hAnsi="Georgia" w:cstheme="majorBidi"/>
          <w:color w:val="000000" w:themeColor="text1"/>
          <w:sz w:val="20"/>
          <w:szCs w:val="20"/>
        </w:rPr>
        <w:t xml:space="preserve"> Population susceptibility to measles is dependent on the uptake of Measles 1 and Measles 2, vaccine effectiveness, immunity as a result of prior infection and protection by maternal antibodies in infants. Therefore, using these factors, it is possible to estimate population susceptibility to measles using a well-defined formula</w:t>
      </w:r>
      <w:r w:rsidR="00DD71B8" w:rsidRPr="00FE2695">
        <w:rPr>
          <w:rFonts w:ascii="Georgia" w:eastAsia="Times New Roman" w:hAnsi="Georgia" w:cstheme="majorBidi"/>
          <w:b/>
          <w:bCs/>
          <w:color w:val="000000" w:themeColor="text1"/>
          <w:sz w:val="20"/>
          <w:szCs w:val="20"/>
        </w:rPr>
        <w:t>.</w:t>
      </w:r>
      <w:r w:rsidR="00DD71B8" w:rsidRPr="00FE2695">
        <w:rPr>
          <w:rFonts w:ascii="Georgia" w:eastAsia="Times New Roman" w:hAnsi="Georgia" w:cstheme="majorBidi"/>
          <w:b/>
          <w:bCs/>
          <w:color w:val="000000" w:themeColor="text1"/>
          <w:sz w:val="20"/>
          <w:szCs w:val="20"/>
        </w:rPr>
        <w:fldChar w:fldCharType="begin"/>
      </w:r>
      <w:r w:rsidR="00DD71B8" w:rsidRPr="00FE2695">
        <w:rPr>
          <w:rFonts w:ascii="Georgia" w:eastAsia="Times New Roman" w:hAnsi="Georgia" w:cstheme="majorBidi"/>
          <w:b/>
          <w:bCs/>
          <w:color w:val="000000" w:themeColor="text1"/>
          <w:sz w:val="20"/>
          <w:szCs w:val="20"/>
        </w:rPr>
        <w:instrText xml:space="preserve"> ADDIN EN.CITE &lt;EndNote&gt;&lt;Cite&gt;&lt;Author&gt;Alex&lt;/Author&gt;&lt;Year&gt;2017&lt;/Year&gt;&lt;IDText&gt;Measles outbreaks in the UK, is it when and where, rather than if? A database cohort study of childhood population susceptibility in Liverpool, UK&lt;/IDText&gt;&lt;DisplayText&gt;&lt;style face="superscript"&gt;8&lt;/style&gt;&lt;/DisplayText&gt;&lt;record&gt;&lt;dates&gt;&lt;pub-dates&gt;&lt;date&gt;2017-03-01&lt;/date&gt;&lt;/pub-dates&gt;&lt;year&gt;2017&lt;/year&gt;&lt;/dates&gt;&lt;urls&gt;&lt;related-urls&gt;&lt;url&gt;https://bmjopen.bmj.com/content/7/3/e014106&lt;/url&gt;&lt;/related-urls&gt;&lt;/urls&gt;&lt;titles&gt;&lt;title&gt;Measles outbreaks in the UK, is it when and where, rather than if? A database cohort study of childhood population susceptibility in Liverpool, UK&lt;/title&gt;&lt;/titles&gt;&lt;contributors&gt;&lt;authors&gt;&lt;author&gt;Alex Keenan&lt;/author&gt;&lt;author&gt;Sam Ghebrehewet&lt;/author&gt;&lt;author&gt;Roberto Vivancos&lt;/author&gt;&lt;author&gt;Dan Seddon&lt;/author&gt;&lt;author&gt;Peter MacPherson&lt;/author&gt;&lt;author&gt;Daniel Hungerford&lt;/author&gt;&lt;/authors&gt;&lt;/contributors&gt;&lt;language&gt;en&lt;/language&gt;&lt;added-date format="utc"&gt;1542469647&lt;/added-date&gt;&lt;ref-type name="Journal Article"&gt;17&lt;/ref-type&gt;&lt;rec-number&gt;72&lt;/rec-number&gt;&lt;publisher&gt;British Medical Journal Publishing Group&lt;/publisher&gt;&lt;last-updated-date format="utc"&gt;1542469647&lt;/last-updated-date&gt;&lt;electronic-resource-num&gt;10.1136/bmjopen-2016-014106&lt;/electronic-resource-num&gt;&lt;/record&gt;&lt;/Cite&gt;&lt;/EndNote&gt;</w:instrText>
      </w:r>
      <w:r w:rsidR="00DD71B8" w:rsidRPr="00FE2695">
        <w:rPr>
          <w:rFonts w:ascii="Georgia" w:eastAsia="Times New Roman" w:hAnsi="Georgia" w:cstheme="majorBidi"/>
          <w:b/>
          <w:bCs/>
          <w:color w:val="000000" w:themeColor="text1"/>
          <w:sz w:val="20"/>
          <w:szCs w:val="20"/>
        </w:rPr>
        <w:fldChar w:fldCharType="separate"/>
      </w:r>
      <w:r w:rsidR="00DD71B8" w:rsidRPr="00FE2695">
        <w:rPr>
          <w:rFonts w:ascii="Georgia" w:eastAsia="Times New Roman" w:hAnsi="Georgia" w:cstheme="majorBidi"/>
          <w:b/>
          <w:bCs/>
          <w:noProof/>
          <w:color w:val="000000" w:themeColor="text1"/>
          <w:sz w:val="20"/>
          <w:szCs w:val="20"/>
          <w:vertAlign w:val="superscript"/>
        </w:rPr>
        <w:t>8</w:t>
      </w:r>
      <w:r w:rsidR="00DD71B8" w:rsidRPr="00FE2695">
        <w:rPr>
          <w:rFonts w:ascii="Georgia" w:eastAsia="Times New Roman" w:hAnsi="Georgia" w:cstheme="majorBidi"/>
          <w:b/>
          <w:bCs/>
          <w:color w:val="000000" w:themeColor="text1"/>
          <w:sz w:val="20"/>
          <w:szCs w:val="20"/>
        </w:rPr>
        <w:fldChar w:fldCharType="end"/>
      </w:r>
      <w:r w:rsidR="00DD71B8" w:rsidRPr="00FE2695">
        <w:rPr>
          <w:rFonts w:ascii="Georgia" w:eastAsia="Times New Roman" w:hAnsi="Georgia" w:cstheme="majorBidi"/>
          <w:color w:val="000000" w:themeColor="text1"/>
          <w:sz w:val="20"/>
          <w:szCs w:val="20"/>
        </w:rPr>
        <w:t xml:space="preserve"> </w:t>
      </w:r>
    </w:p>
    <w:p w14:paraId="1F5C78F4" w14:textId="79184E96" w:rsidR="008F04B9" w:rsidRDefault="008F04B9" w:rsidP="008F04B9">
      <w:pPr>
        <w:spacing w:after="0" w:line="240" w:lineRule="auto"/>
        <w:contextualSpacing/>
        <w:jc w:val="both"/>
        <w:rPr>
          <w:rFonts w:ascii="Georgia" w:hAnsi="Georgia" w:cstheme="majorBidi"/>
          <w:color w:val="000000" w:themeColor="text1"/>
          <w:sz w:val="20"/>
          <w:szCs w:val="20"/>
          <w:shd w:val="clear" w:color="auto" w:fill="FFFFFF"/>
        </w:rPr>
      </w:pPr>
      <w:r>
        <w:rPr>
          <w:rFonts w:ascii="Georgia" w:hAnsi="Georgia" w:cstheme="majorBidi"/>
          <w:color w:val="000000" w:themeColor="text1"/>
          <w:sz w:val="20"/>
          <w:szCs w:val="20"/>
          <w:shd w:val="clear" w:color="auto" w:fill="FFFFFF"/>
        </w:rPr>
        <w:lastRenderedPageBreak/>
        <w:t xml:space="preserve">    </w:t>
      </w:r>
      <w:r w:rsidRPr="008F04B9">
        <w:rPr>
          <w:rFonts w:ascii="Georgia" w:hAnsi="Georgia" w:cstheme="majorBidi"/>
          <w:color w:val="000000" w:themeColor="text1"/>
          <w:sz w:val="20"/>
          <w:szCs w:val="20"/>
          <w:shd w:val="clear" w:color="auto" w:fill="FFFFFF"/>
        </w:rPr>
        <w:t>The Eastern Mediterranean Region has made substantial progress towards achieving measles elimination and reducing the burden of Measles disease. By 2008, measles deaths had decreased to 7000 deaths from 96,000 in 2000 - a reduction of 93%. The number of confirmed measles cases decreased from about 88,000 in 1998 to 11,295 in 2011</w:t>
      </w:r>
      <w:r w:rsidRPr="008F04B9">
        <w:rPr>
          <w:rFonts w:ascii="Georgia" w:hAnsi="Georgia" w:cstheme="majorBidi"/>
          <w:b/>
          <w:bCs/>
          <w:color w:val="000000" w:themeColor="text1"/>
          <w:sz w:val="20"/>
          <w:szCs w:val="20"/>
          <w:shd w:val="clear" w:color="auto" w:fill="FFFFFF"/>
        </w:rPr>
        <w:fldChar w:fldCharType="begin"/>
      </w:r>
      <w:r w:rsidRPr="008F04B9">
        <w:rPr>
          <w:rFonts w:ascii="Georgia" w:hAnsi="Georgia" w:cstheme="majorBidi"/>
          <w:b/>
          <w:bCs/>
          <w:color w:val="000000" w:themeColor="text1"/>
          <w:sz w:val="20"/>
          <w:szCs w:val="20"/>
          <w:shd w:val="clear" w:color="auto" w:fill="FFFFFF"/>
        </w:rPr>
        <w:instrText xml:space="preserve"> ADDIN EN.CITE &lt;EndNote&gt;&lt;Cite&gt;&lt;Author&gt;EMRO&lt;/Author&gt;&lt;Year&gt;2018&lt;/Year&gt;&lt;IDText&gt;Measles Disease Control and Elimination&lt;/IDText&gt;&lt;DisplayText&gt;&lt;style face="superscript"&gt;9&lt;/style&gt;&lt;/DisplayText&gt;&lt;record&gt;&lt;urls&gt;&lt;related-urls&gt;&lt;url&gt;http://www.emro.who.int/health-topics/measles/disaease-control-elimination.html&lt;/url&gt;&lt;/related-urls&gt;&lt;/urls&gt;&lt;titles&gt;&lt;title&gt;Measles Disease Control and Elimination&lt;/title&gt;&lt;/titles&gt;&lt;contributors&gt;&lt;authors&gt;&lt;author&gt;EMRO, WHO&lt;/author&gt;&lt;/authors&gt;&lt;/contributors&gt;&lt;added-date format="utc"&gt;1542470036&lt;/added-date&gt;&lt;ref-type name="Web Page"&gt;12&lt;/ref-type&gt;&lt;dates&gt;&lt;year&gt;2018&lt;/year&gt;&lt;/dates&gt;&lt;rec-number&gt;73&lt;/rec-number&gt;&lt;last-updated-date format="utc"&gt;1542470036&lt;/last-updated-date&gt;&lt;/record&gt;&lt;/Cite&gt;&lt;/EndNote&gt;</w:instrText>
      </w:r>
      <w:r w:rsidRPr="008F04B9">
        <w:rPr>
          <w:rFonts w:ascii="Georgia" w:hAnsi="Georgia" w:cstheme="majorBidi"/>
          <w:b/>
          <w:bCs/>
          <w:color w:val="000000" w:themeColor="text1"/>
          <w:sz w:val="20"/>
          <w:szCs w:val="20"/>
          <w:shd w:val="clear" w:color="auto" w:fill="FFFFFF"/>
        </w:rPr>
        <w:fldChar w:fldCharType="separate"/>
      </w:r>
      <w:r w:rsidRPr="008F04B9">
        <w:rPr>
          <w:rFonts w:ascii="Georgia" w:hAnsi="Georgia" w:cstheme="majorBidi"/>
          <w:b/>
          <w:bCs/>
          <w:noProof/>
          <w:color w:val="000000" w:themeColor="text1"/>
          <w:sz w:val="20"/>
          <w:szCs w:val="20"/>
          <w:shd w:val="clear" w:color="auto" w:fill="FFFFFF"/>
          <w:vertAlign w:val="superscript"/>
        </w:rPr>
        <w:t>9</w:t>
      </w:r>
      <w:r w:rsidRPr="008F04B9">
        <w:rPr>
          <w:rFonts w:ascii="Georgia" w:hAnsi="Georgia" w:cstheme="majorBidi"/>
          <w:b/>
          <w:bCs/>
          <w:color w:val="000000" w:themeColor="text1"/>
          <w:sz w:val="20"/>
          <w:szCs w:val="20"/>
          <w:shd w:val="clear" w:color="auto" w:fill="FFFFFF"/>
        </w:rPr>
        <w:fldChar w:fldCharType="end"/>
      </w:r>
      <w:r w:rsidRPr="008F04B9">
        <w:rPr>
          <w:rFonts w:ascii="Georgia" w:hAnsi="Georgia" w:cstheme="majorBidi"/>
          <w:color w:val="000000" w:themeColor="text1"/>
          <w:sz w:val="20"/>
          <w:szCs w:val="20"/>
          <w:shd w:val="clear" w:color="auto" w:fill="FFFFFF"/>
        </w:rPr>
        <w:t xml:space="preserve">. The World Health Organization (WHO)- UNICEF Global Immunization Vision and Strategy (GIVS) achieved a reduction in measles deaths by 90% in 2010 compared to the year 2000 </w:t>
      </w:r>
      <w:r w:rsidRPr="008F04B9">
        <w:rPr>
          <w:rFonts w:ascii="Georgia" w:hAnsi="Georgia" w:cs="Arial"/>
          <w:b/>
          <w:bCs/>
          <w:color w:val="000000" w:themeColor="text1"/>
          <w:sz w:val="20"/>
          <w:szCs w:val="20"/>
          <w:shd w:val="clear" w:color="auto" w:fill="FFFFFF"/>
        </w:rPr>
        <w:fldChar w:fldCharType="begin">
          <w:fldData xml:space="preserve">PEVuZE5vdGU+PENpdGU+PEF1dGhvcj5FTVJPPC9BdXRob3I+PFllYXI+MjAxODwvWWVhcj48SURU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</w:fldData>
        </w:fldChar>
      </w:r>
      <w:r w:rsidRPr="008F04B9">
        <w:rPr>
          <w:rFonts w:ascii="Georgia" w:hAnsi="Georgia" w:cs="Arial"/>
          <w:b/>
          <w:bCs/>
          <w:color w:val="000000" w:themeColor="text1"/>
          <w:sz w:val="20"/>
          <w:szCs w:val="20"/>
          <w:shd w:val="clear" w:color="auto" w:fill="FFFFFF"/>
        </w:rPr>
        <w:instrText xml:space="preserve"> ADDIN EN.CITE </w:instrText>
      </w:r>
      <w:r w:rsidRPr="008F04B9">
        <w:rPr>
          <w:rFonts w:ascii="Georgia" w:hAnsi="Georgia" w:cs="Arial"/>
          <w:b/>
          <w:bCs/>
          <w:color w:val="000000" w:themeColor="text1"/>
          <w:sz w:val="20"/>
          <w:szCs w:val="20"/>
          <w:shd w:val="clear" w:color="auto" w:fill="FFFFFF"/>
        </w:rPr>
        <w:fldChar w:fldCharType="begin">
          <w:fldData xml:space="preserve">PEVuZE5vdGU+PENpdGU+PEF1dGhvcj5FTVJPPC9BdXRob3I+PFllYXI+MjAxODwvWWVhcj48SURU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</w:fldData>
        </w:fldChar>
      </w:r>
      <w:r w:rsidRPr="008F04B9">
        <w:rPr>
          <w:rFonts w:ascii="Georgia" w:hAnsi="Georgia" w:cs="Arial"/>
          <w:b/>
          <w:bCs/>
          <w:color w:val="000000" w:themeColor="text1"/>
          <w:sz w:val="20"/>
          <w:szCs w:val="20"/>
          <w:shd w:val="clear" w:color="auto" w:fill="FFFFFF"/>
        </w:rPr>
        <w:instrText xml:space="preserve"> ADDIN EN.CITE.DATA </w:instrText>
      </w:r>
      <w:r w:rsidRPr="008F04B9">
        <w:rPr>
          <w:rFonts w:ascii="Georgia" w:hAnsi="Georgia" w:cs="Arial"/>
          <w:b/>
          <w:bCs/>
          <w:color w:val="000000" w:themeColor="text1"/>
          <w:sz w:val="20"/>
          <w:szCs w:val="20"/>
          <w:shd w:val="clear" w:color="auto" w:fill="FFFFFF"/>
        </w:rPr>
      </w:r>
      <w:r w:rsidRPr="008F04B9">
        <w:rPr>
          <w:rFonts w:ascii="Georgia" w:hAnsi="Georgia" w:cs="Arial"/>
          <w:b/>
          <w:bCs/>
          <w:color w:val="000000" w:themeColor="text1"/>
          <w:sz w:val="20"/>
          <w:szCs w:val="20"/>
          <w:shd w:val="clear" w:color="auto" w:fill="FFFFFF"/>
        </w:rPr>
        <w:fldChar w:fldCharType="end"/>
      </w:r>
      <w:r w:rsidRPr="008F04B9">
        <w:rPr>
          <w:rFonts w:ascii="Georgia" w:hAnsi="Georgia" w:cs="Arial"/>
          <w:b/>
          <w:bCs/>
          <w:color w:val="000000" w:themeColor="text1"/>
          <w:sz w:val="20"/>
          <w:szCs w:val="20"/>
          <w:shd w:val="clear" w:color="auto" w:fill="FFFFFF"/>
        </w:rPr>
      </w:r>
      <w:r w:rsidRPr="008F04B9">
        <w:rPr>
          <w:rFonts w:ascii="Georgia" w:hAnsi="Georgia" w:cs="Arial"/>
          <w:b/>
          <w:bCs/>
          <w:color w:val="000000" w:themeColor="text1"/>
          <w:sz w:val="20"/>
          <w:szCs w:val="20"/>
          <w:shd w:val="clear" w:color="auto" w:fill="FFFFFF"/>
        </w:rPr>
        <w:fldChar w:fldCharType="separate"/>
      </w:r>
      <w:r w:rsidRPr="008F04B9">
        <w:rPr>
          <w:rFonts w:ascii="Georgia" w:hAnsi="Georgia" w:cs="Arial"/>
          <w:b/>
          <w:bCs/>
          <w:noProof/>
          <w:color w:val="000000" w:themeColor="text1"/>
          <w:sz w:val="20"/>
          <w:szCs w:val="20"/>
          <w:shd w:val="clear" w:color="auto" w:fill="FFFFFF"/>
          <w:vertAlign w:val="superscript"/>
        </w:rPr>
        <w:t>9; 10</w:t>
      </w:r>
      <w:r w:rsidRPr="008F04B9">
        <w:rPr>
          <w:rFonts w:ascii="Georgia" w:hAnsi="Georgia" w:cs="Arial"/>
          <w:b/>
          <w:bCs/>
          <w:color w:val="000000" w:themeColor="text1"/>
          <w:sz w:val="20"/>
          <w:szCs w:val="20"/>
          <w:shd w:val="clear" w:color="auto" w:fill="FFFFFF"/>
        </w:rPr>
        <w:fldChar w:fldCharType="end"/>
      </w:r>
      <w:r w:rsidRPr="008F04B9">
        <w:rPr>
          <w:rFonts w:ascii="Georgia" w:hAnsi="Georgia" w:cs="Arial"/>
          <w:color w:val="000000" w:themeColor="text1"/>
          <w:sz w:val="20"/>
          <w:szCs w:val="20"/>
          <w:shd w:val="clear" w:color="auto" w:fill="FFFFFF"/>
        </w:rPr>
        <w:t xml:space="preserve">. </w:t>
      </w:r>
      <w:r w:rsidRPr="008F04B9">
        <w:rPr>
          <w:rFonts w:ascii="Georgia" w:hAnsi="Georgia" w:cstheme="majorBidi"/>
          <w:color w:val="000000" w:themeColor="text1"/>
          <w:sz w:val="20"/>
          <w:szCs w:val="20"/>
          <w:shd w:val="clear" w:color="auto" w:fill="FFFFFF"/>
        </w:rPr>
        <w:t>During the period 1998–2010, reported measles cases in the Region decreased by 77%, from 89,478 cases in 1998 to 10,072 in 2010. However, during 2011–2013, regional progress slowed and the number of reported measles cases increased more than 2-fold to reach 20,884 cases in 2013, with the occurrence of large outbreaks in several countries. Around 90% of the reported measles cases during the period 2011–2013 were from 5 countries: Afghanistan, Pakistan, Somalia, Sudan and Yemen. With this resurgence of measles in some countries, the EMR’s target of measles elimination by 2015 is not likely to be achieved.</w:t>
      </w:r>
    </w:p>
    <w:p w14:paraId="6472A372" w14:textId="28D47D7C" w:rsidR="008F04B9" w:rsidRPr="00FE2695" w:rsidRDefault="008F04B9" w:rsidP="008F04B9">
      <w:pPr>
        <w:spacing w:after="0" w:line="240" w:lineRule="auto"/>
        <w:contextualSpacing/>
        <w:jc w:val="both"/>
        <w:rPr>
          <w:rFonts w:ascii="Georgia" w:hAnsi="Georgia" w:cstheme="majorBidi"/>
          <w:color w:val="000000" w:themeColor="text1"/>
          <w:sz w:val="20"/>
          <w:szCs w:val="20"/>
          <w:shd w:val="clear" w:color="auto" w:fill="FFFFFF"/>
        </w:rPr>
      </w:pPr>
      <w:r>
        <w:rPr>
          <w:rFonts w:ascii="Georgia" w:eastAsia="Times New Roman" w:hAnsi="Georgia" w:cstheme="majorBidi"/>
          <w:color w:val="000000" w:themeColor="text1"/>
          <w:sz w:val="20"/>
          <w:szCs w:val="20"/>
        </w:rPr>
        <w:t xml:space="preserve">    </w:t>
      </w:r>
      <w:r w:rsidRPr="00FE2695">
        <w:rPr>
          <w:rFonts w:ascii="Georgia" w:eastAsia="Times New Roman" w:hAnsi="Georgia" w:cstheme="majorBidi"/>
          <w:color w:val="000000" w:themeColor="text1"/>
          <w:sz w:val="20"/>
          <w:szCs w:val="20"/>
        </w:rPr>
        <w:t xml:space="preserve">In Pakistan, the Expended Program on Immunization was started in 1978, in which initially six vaccines were included, namely </w:t>
      </w:r>
      <w:r w:rsidRPr="00FE2695">
        <w:rPr>
          <w:rFonts w:ascii="Georgia" w:hAnsi="Georgia" w:cstheme="majorBidi"/>
          <w:color w:val="000000" w:themeColor="text1"/>
          <w:sz w:val="20"/>
          <w:szCs w:val="20"/>
          <w:shd w:val="clear" w:color="auto" w:fill="FFFFFF"/>
        </w:rPr>
        <w:t>childhood tuberculosis, poliomyelitis, diphtheria, pertussis, tetanus and measles containing vaccine-1 (MCV-1), while measles containing vaccine-2 (MCV-2) was added in 2009. The World Health Organization’s statistics give more than 24,000 measles cases with 300 deaths in Pakistan in the year 2017</w:t>
      </w:r>
      <w:r w:rsidRPr="00FE2695">
        <w:rPr>
          <w:rFonts w:ascii="Georgia" w:hAnsi="Georgia" w:cstheme="majorBidi"/>
          <w:color w:val="000000" w:themeColor="text1"/>
          <w:sz w:val="20"/>
          <w:szCs w:val="20"/>
          <w:shd w:val="clear" w:color="auto" w:fill="FFFFFF"/>
        </w:rPr>
        <w:fldChar w:fldCharType="begin"/>
      </w:r>
      <w:r w:rsidRPr="00FE2695">
        <w:rPr>
          <w:rFonts w:ascii="Georgia" w:hAnsi="Georgia" w:cstheme="majorBidi"/>
          <w:color w:val="000000" w:themeColor="text1"/>
          <w:sz w:val="20"/>
          <w:szCs w:val="20"/>
          <w:shd w:val="clear" w:color="auto" w:fill="FFFFFF"/>
        </w:rPr>
        <w:instrText xml:space="preserve"> ADDIN EN.CITE &lt;EndNote&gt;&lt;Cite&gt;&lt;Author&gt;@CDCgov&lt;/Author&gt;&lt;Year&gt;2019&lt;/Year&gt;&lt;IDText&gt;Progress Toward Measles Elimination — Pakistan, 2000–2018 | MMWR&lt;/IDText&gt;&lt;DisplayText&gt;&lt;style face="superscript"&gt;11&lt;/style&gt;&lt;/DisplayText&gt;&lt;record&gt;&lt;keywords&gt;&lt;keyword&gt;Measles-Containing Vaccine, First-Dose Measles-Containing Vaccine, Second-Dose Measles-Containing Vaccine, Measles Elimination Progress, Measles-Containing Vaccine Coverage, Measles, MMWR, Morbidity &amp;amp; Mortality Weekly Report&lt;/keyword&gt;&lt;/keywords&gt;&lt;titles&gt;&lt;title&gt;Progress Toward Measles Elimination — Pakistan, 2000–2018 | MMWR&lt;/title&gt;&lt;/titles&gt;&lt;contributors&gt;&lt;authors&gt;&lt;author&gt;@CDCgov&lt;/author&gt;&lt;/authors&gt;&lt;/contributors&gt;&lt;added-date format="utc"&gt;1591710622&lt;/added-date&gt;&lt;ref-type name="Journal Article"&gt;17&lt;/ref-type&gt;&lt;dates&gt;&lt;year&gt;2019&lt;/year&gt;&lt;/dates&gt;&lt;rec-number&gt;118&lt;/rec-number&gt;&lt;publisher&gt;@CDCMMWR&lt;/publisher&gt;&lt;last-updated-date format="utc"&gt;1591710622&lt;/last-updated-date&gt;&lt;/record&gt;&lt;/Cite&gt;&lt;/EndNote&gt;</w:instrText>
      </w:r>
      <w:r w:rsidRPr="00FE2695">
        <w:rPr>
          <w:rFonts w:ascii="Georgia" w:hAnsi="Georgia" w:cstheme="majorBidi"/>
          <w:color w:val="000000" w:themeColor="text1"/>
          <w:sz w:val="20"/>
          <w:szCs w:val="20"/>
          <w:shd w:val="clear" w:color="auto" w:fill="FFFFFF"/>
        </w:rPr>
        <w:fldChar w:fldCharType="separate"/>
      </w:r>
      <w:r w:rsidRPr="00FE2695">
        <w:rPr>
          <w:rFonts w:ascii="Georgia" w:hAnsi="Georgia" w:cstheme="majorBidi"/>
          <w:noProof/>
          <w:color w:val="000000" w:themeColor="text1"/>
          <w:sz w:val="20"/>
          <w:szCs w:val="20"/>
          <w:shd w:val="clear" w:color="auto" w:fill="FFFFFF"/>
          <w:vertAlign w:val="superscript"/>
        </w:rPr>
        <w:t>11</w:t>
      </w:r>
      <w:r w:rsidRPr="00FE2695">
        <w:rPr>
          <w:rFonts w:ascii="Georgia" w:hAnsi="Georgia" w:cstheme="majorBidi"/>
          <w:color w:val="000000" w:themeColor="text1"/>
          <w:sz w:val="20"/>
          <w:szCs w:val="20"/>
          <w:shd w:val="clear" w:color="auto" w:fill="FFFFFF"/>
        </w:rPr>
        <w:fldChar w:fldCharType="end"/>
      </w:r>
      <w:r w:rsidRPr="00FE2695">
        <w:rPr>
          <w:rFonts w:ascii="Georgia" w:hAnsi="Georgia" w:cstheme="majorBidi"/>
          <w:color w:val="000000" w:themeColor="text1"/>
          <w:sz w:val="20"/>
          <w:szCs w:val="20"/>
          <w:shd w:val="clear" w:color="auto" w:fill="FFFFFF"/>
        </w:rPr>
        <w:t xml:space="preserve">, out of which 93 were from Balochistan </w:t>
      </w:r>
      <w:r w:rsidRPr="00FE2695">
        <w:rPr>
          <w:rFonts w:ascii="Georgia" w:hAnsi="Georgia" w:cstheme="majorBidi"/>
          <w:b/>
          <w:bCs/>
          <w:color w:val="000000" w:themeColor="text1"/>
          <w:sz w:val="20"/>
          <w:szCs w:val="20"/>
          <w:shd w:val="clear" w:color="auto" w:fill="FFFFFF"/>
        </w:rPr>
        <w:fldChar w:fldCharType="begin"/>
      </w:r>
      <w:r w:rsidRPr="00FE2695">
        <w:rPr>
          <w:rFonts w:ascii="Georgia" w:hAnsi="Georgia" w:cstheme="majorBidi"/>
          <w:b/>
          <w:bCs/>
          <w:color w:val="000000" w:themeColor="text1"/>
          <w:sz w:val="20"/>
          <w:szCs w:val="20"/>
          <w:shd w:val="clear" w:color="auto" w:fill="FFFFFF"/>
        </w:rPr>
        <w:instrText xml:space="preserve"> ADDIN EN.CITE &lt;EndNote&gt;&lt;Cite&gt;&lt;Author&gt;World&lt;/Author&gt;&lt;Year&gt;2018&lt;/Year&gt;&lt;IDText&gt;Immunization, Vaccines and Biologicals&lt;/IDText&gt;&lt;DisplayText&gt;&lt;style face="superscript"&gt;5; 12&lt;/style&gt;&lt;/DisplayText&gt;&lt;record&gt;&lt;urls&gt;&lt;related-urls&gt;&lt;url&gt;http://www.who.int/immunization/diseases/measles/en/&lt;/url&gt;&lt;/related-urls&gt;&lt;/urls&gt;&lt;titles&gt;&lt;title&gt;Immunization, Vaccines and Biologicals&lt;/title&gt;&lt;/titles&gt;&lt;contributors&gt;&lt;authors&gt;&lt;author&gt;World Health Organization&lt;/author&gt;&lt;/authors&gt;&lt;/contributors&gt;&lt;added-date format="utc"&gt;1542444505&lt;/added-date&gt;&lt;ref-type name="Web Page"&gt;12&lt;/ref-type&gt;&lt;dates&gt;&lt;year&gt;2018&lt;/year&gt;&lt;/dates&gt;&lt;rec-number&gt;70&lt;/rec-number&gt;&lt;last-updated-date format="utc"&gt;1542444505&lt;/last-updated-date&gt;&lt;/record&gt;&lt;/Cite&gt;&lt;Cite&gt;&lt;Author&gt;WHO&lt;/Author&gt;&lt;Year&gt;2018&lt;/Year&gt;&lt;IDText&gt;Pakistan’s polio fighters lend a hand in the battle against measles&lt;/IDText&gt;&lt;record&gt;&lt;titles&gt;&lt;title&gt;Pakistan’s polio fighters lend a hand in the battle against measles&lt;/title&gt;&lt;/titles&gt;&lt;contributors&gt;&lt;authors&gt;&lt;author&gt;WHO,Pakistan&lt;/author&gt;&lt;/authors&gt;&lt;/contributors&gt;&lt;added-date format="utc"&gt;1591709338&lt;/added-date&gt;&lt;ref-type name="Web Page"&gt;12&lt;/ref-type&gt;&lt;dates&gt;&lt;year&gt;2018&lt;/year&gt;&lt;/dates&gt;&lt;rec-number&gt;117&lt;/rec-number&gt;&lt;last-updated-date format="utc"&gt;1591709338&lt;/last-updated-date&gt;&lt;/record&gt;&lt;/Cite&gt;&lt;/EndNote&gt;</w:instrText>
      </w:r>
      <w:r w:rsidRPr="00FE2695">
        <w:rPr>
          <w:rFonts w:ascii="Georgia" w:hAnsi="Georgia" w:cstheme="majorBidi"/>
          <w:b/>
          <w:bCs/>
          <w:color w:val="000000" w:themeColor="text1"/>
          <w:sz w:val="20"/>
          <w:szCs w:val="20"/>
          <w:shd w:val="clear" w:color="auto" w:fill="FFFFFF"/>
        </w:rPr>
        <w:fldChar w:fldCharType="separate"/>
      </w:r>
      <w:r w:rsidRPr="00FE2695">
        <w:rPr>
          <w:rFonts w:ascii="Georgia" w:hAnsi="Georgia" w:cstheme="majorBidi"/>
          <w:b/>
          <w:bCs/>
          <w:noProof/>
          <w:color w:val="000000" w:themeColor="text1"/>
          <w:sz w:val="20"/>
          <w:szCs w:val="20"/>
          <w:shd w:val="clear" w:color="auto" w:fill="FFFFFF"/>
          <w:vertAlign w:val="superscript"/>
        </w:rPr>
        <w:t>5; 12</w:t>
      </w:r>
      <w:r w:rsidRPr="00FE2695">
        <w:rPr>
          <w:rFonts w:ascii="Georgia" w:hAnsi="Georgia" w:cstheme="majorBidi"/>
          <w:b/>
          <w:bCs/>
          <w:color w:val="000000" w:themeColor="text1"/>
          <w:sz w:val="20"/>
          <w:szCs w:val="20"/>
          <w:shd w:val="clear" w:color="auto" w:fill="FFFFFF"/>
        </w:rPr>
        <w:fldChar w:fldCharType="end"/>
      </w:r>
      <w:r w:rsidRPr="00FE2695">
        <w:rPr>
          <w:rFonts w:ascii="Georgia" w:hAnsi="Georgia" w:cstheme="majorBidi"/>
          <w:color w:val="000000" w:themeColor="text1"/>
          <w:sz w:val="20"/>
          <w:szCs w:val="20"/>
          <w:shd w:val="clear" w:color="auto" w:fill="FFFFFF"/>
        </w:rPr>
        <w:t>. The estimated MCV1 coverage in Pakistan increased from 57% in 2000 to 76% in 2017, and the estimated MCV2 coverage increased from 30% in 2009 to 45% in 2017, while Balochistan remained the lowest in the country coverage with MCV1 from 17% in 2009 to 33% in 2017 and MCV2 from 8% in 2009 to 34% in 2017</w:t>
      </w:r>
      <w:r w:rsidRPr="00FE2695">
        <w:rPr>
          <w:rFonts w:ascii="Georgia" w:hAnsi="Georgia" w:cstheme="majorBidi"/>
          <w:color w:val="000000" w:themeColor="text1"/>
          <w:sz w:val="20"/>
          <w:szCs w:val="20"/>
          <w:shd w:val="clear" w:color="auto" w:fill="FFFFFF"/>
        </w:rPr>
        <w:fldChar w:fldCharType="begin"/>
      </w:r>
      <w:r w:rsidRPr="00FE2695">
        <w:rPr>
          <w:rFonts w:ascii="Georgia" w:hAnsi="Georgia" w:cstheme="majorBidi"/>
          <w:color w:val="000000" w:themeColor="text1"/>
          <w:sz w:val="20"/>
          <w:szCs w:val="20"/>
          <w:shd w:val="clear" w:color="auto" w:fill="FFFFFF"/>
        </w:rPr>
        <w:instrText xml:space="preserve"> ADDIN EN.CITE &lt;EndNote&gt;&lt;Cite&gt;&lt;Author&gt;@CDCgov&lt;/Author&gt;&lt;Year&gt;2019&lt;/Year&gt;&lt;IDText&gt;Progress Toward Measles Elimination — Pakistan, 2000–2018 | MMWR&lt;/IDText&gt;&lt;DisplayText&gt;&lt;style face="superscript"&gt;11&lt;/style&gt;&lt;/DisplayText&gt;&lt;record&gt;&lt;keywords&gt;&lt;keyword&gt;Measles-Containing Vaccine, First-Dose Measles-Containing Vaccine, Second-Dose Measles-Containing Vaccine, Measles Elimination Progress, Measles-Containing Vaccine Coverage, Measles, MMWR, Morbidity &amp;amp; Mortality Weekly Report&lt;/keyword&gt;&lt;/keywords&gt;&lt;titles&gt;&lt;title&gt;Progress Toward Measles Elimination — Pakistan, 2000–2018 | MMWR&lt;/title&gt;&lt;/titles&gt;&lt;contributors&gt;&lt;authors&gt;&lt;author&gt;@CDCgov&lt;/author&gt;&lt;/authors&gt;&lt;/contributors&gt;&lt;added-date format="utc"&gt;1591710622&lt;/added-date&gt;&lt;ref-type name="Journal Article"&gt;17&lt;/ref-type&gt;&lt;dates&gt;&lt;year&gt;2019&lt;/year&gt;&lt;/dates&gt;&lt;rec-number&gt;118&lt;/rec-number&gt;&lt;publisher&gt;@CDCMMWR&lt;/publisher&gt;&lt;last-updated-date format="utc"&gt;1591710622&lt;/last-updated-date&gt;&lt;/record&gt;&lt;/Cite&gt;&lt;/EndNote&gt;</w:instrText>
      </w:r>
      <w:r w:rsidRPr="00FE2695">
        <w:rPr>
          <w:rFonts w:ascii="Georgia" w:hAnsi="Georgia" w:cstheme="majorBidi"/>
          <w:color w:val="000000" w:themeColor="text1"/>
          <w:sz w:val="20"/>
          <w:szCs w:val="20"/>
          <w:shd w:val="clear" w:color="auto" w:fill="FFFFFF"/>
        </w:rPr>
        <w:fldChar w:fldCharType="separate"/>
      </w:r>
      <w:r w:rsidRPr="00FE2695">
        <w:rPr>
          <w:rFonts w:ascii="Georgia" w:hAnsi="Georgia" w:cstheme="majorBidi"/>
          <w:noProof/>
          <w:color w:val="000000" w:themeColor="text1"/>
          <w:sz w:val="20"/>
          <w:szCs w:val="20"/>
          <w:shd w:val="clear" w:color="auto" w:fill="FFFFFF"/>
          <w:vertAlign w:val="superscript"/>
        </w:rPr>
        <w:t>11</w:t>
      </w:r>
      <w:r w:rsidRPr="00FE2695">
        <w:rPr>
          <w:rFonts w:ascii="Georgia" w:hAnsi="Georgia" w:cstheme="majorBidi"/>
          <w:color w:val="000000" w:themeColor="text1"/>
          <w:sz w:val="20"/>
          <w:szCs w:val="20"/>
          <w:shd w:val="clear" w:color="auto" w:fill="FFFFFF"/>
        </w:rPr>
        <w:fldChar w:fldCharType="end"/>
      </w:r>
      <w:r w:rsidRPr="00FE2695">
        <w:rPr>
          <w:rFonts w:ascii="Georgia" w:hAnsi="Georgia"/>
          <w:color w:val="000000" w:themeColor="text1"/>
          <w:sz w:val="20"/>
          <w:szCs w:val="20"/>
          <w:shd w:val="clear" w:color="auto" w:fill="FFFFFF"/>
        </w:rPr>
        <w:t xml:space="preserve">. </w:t>
      </w:r>
      <w:r w:rsidRPr="00FE2695">
        <w:rPr>
          <w:rFonts w:ascii="Georgia" w:hAnsi="Georgia" w:cstheme="majorBidi"/>
          <w:color w:val="000000" w:themeColor="text1"/>
          <w:sz w:val="20"/>
          <w:szCs w:val="20"/>
          <w:shd w:val="clear" w:color="auto" w:fill="FFFFFF"/>
        </w:rPr>
        <w:t>The MCV-1 coverage of the district was 22% in 2009 to 43% in 2017 and MCV-2 coverage from 19% in 2009 to 39% in 2017. The expanded program of immunization schedule in the country is given in table below</w:t>
      </w:r>
      <w:r>
        <w:rPr>
          <w:rFonts w:ascii="Georgia" w:hAnsi="Georgia" w:cstheme="majorBidi"/>
          <w:color w:val="000000" w:themeColor="text1"/>
          <w:sz w:val="20"/>
          <w:szCs w:val="20"/>
          <w:shd w:val="clear" w:color="auto" w:fill="FFFFFF"/>
        </w:rPr>
        <w:t xml:space="preserve"> </w:t>
      </w:r>
      <w:r w:rsidRPr="00FE2695">
        <w:rPr>
          <w:rFonts w:ascii="Georgia" w:hAnsi="Georgia" w:cstheme="majorBidi"/>
          <w:color w:val="000000" w:themeColor="text1"/>
          <w:sz w:val="20"/>
          <w:szCs w:val="20"/>
          <w:shd w:val="clear" w:color="auto" w:fill="FFFFFF"/>
        </w:rPr>
        <w:t xml:space="preserve">(Table 1). </w:t>
      </w:r>
    </w:p>
    <w:p w14:paraId="348BDB43" w14:textId="77777777" w:rsidR="008F04B9" w:rsidRPr="008F04B9" w:rsidRDefault="008F04B9" w:rsidP="008F04B9">
      <w:pPr>
        <w:spacing w:after="0" w:line="240" w:lineRule="auto"/>
        <w:contextualSpacing/>
        <w:jc w:val="both"/>
        <w:rPr>
          <w:rFonts w:ascii="Georgia" w:eastAsia="Times New Roman" w:hAnsi="Georgia" w:cstheme="majorBidi"/>
          <w:color w:val="000000" w:themeColor="text1"/>
          <w:sz w:val="20"/>
          <w:szCs w:val="20"/>
        </w:rPr>
      </w:pPr>
    </w:p>
    <w:p w14:paraId="2E662314" w14:textId="77777777" w:rsidR="008F04B9" w:rsidRPr="00FE2695" w:rsidRDefault="008F04B9" w:rsidP="00DD71B8">
      <w:pPr>
        <w:spacing w:after="0" w:line="240" w:lineRule="auto"/>
        <w:contextualSpacing/>
        <w:jc w:val="both"/>
        <w:rPr>
          <w:rFonts w:ascii="Georgia" w:eastAsia="Times New Roman" w:hAnsi="Georgia" w:cstheme="majorBidi"/>
          <w:color w:val="000000" w:themeColor="text1"/>
          <w:sz w:val="20"/>
          <w:szCs w:val="20"/>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009C21BD" w14:textId="7B43D377" w:rsidR="00257C15" w:rsidRPr="00257C15" w:rsidRDefault="00257C15" w:rsidP="00257C15">
      <w:pPr>
        <w:spacing w:after="0" w:line="240" w:lineRule="auto"/>
        <w:jc w:val="both"/>
        <w:rPr>
          <w:rFonts w:ascii="Georgia" w:eastAsia="Times New Roman Uni" w:hAnsi="Georgia" w:cs="Times New Roman"/>
          <w:sz w:val="20"/>
          <w:szCs w:val="26"/>
          <w:lang w:val="en-US"/>
        </w:rPr>
        <w:sectPr w:rsidR="00257C15" w:rsidRPr="00257C15" w:rsidSect="00DE2DB1">
          <w:type w:val="continuous"/>
          <w:pgSz w:w="11906" w:h="16838"/>
          <w:pgMar w:top="1418" w:right="849" w:bottom="1560" w:left="851" w:header="426" w:footer="708" w:gutter="0"/>
          <w:cols w:num="2" w:space="708"/>
          <w:docGrid w:linePitch="360"/>
        </w:sectPr>
      </w:pPr>
    </w:p>
    <w:tbl>
      <w:tblPr>
        <w:tblStyle w:val="TableGrid"/>
        <w:tblpPr w:leftFromText="180" w:rightFromText="180" w:vertAnchor="text" w:horzAnchor="margin" w:tblpXSpec="center" w:tblpY="450"/>
        <w:tblW w:w="9350" w:type="dxa"/>
        <w:tblLook w:val="04A0" w:firstRow="1" w:lastRow="0" w:firstColumn="1" w:lastColumn="0" w:noHBand="0" w:noVBand="1"/>
      </w:tblPr>
      <w:tblGrid>
        <w:gridCol w:w="4675"/>
        <w:gridCol w:w="4675"/>
      </w:tblGrid>
      <w:tr w:rsidR="0071327F" w14:paraId="3039EFEE" w14:textId="77777777" w:rsidTr="0071327F">
        <w:tc>
          <w:tcPr>
            <w:tcW w:w="9350" w:type="dxa"/>
            <w:gridSpan w:val="2"/>
          </w:tcPr>
          <w:p w14:paraId="75F0C171"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b/>
                <w:bCs/>
                <w:color w:val="000000" w:themeColor="text1"/>
                <w:sz w:val="20"/>
                <w:szCs w:val="20"/>
                <w:shd w:val="clear" w:color="auto" w:fill="FFFFFF"/>
              </w:rPr>
              <w:t>Table 1: Routine Immunization Schedule in Pakistan</w:t>
            </w:r>
          </w:p>
        </w:tc>
      </w:tr>
      <w:tr w:rsidR="0071327F" w14:paraId="560D3E1D" w14:textId="77777777" w:rsidTr="0071327F">
        <w:tc>
          <w:tcPr>
            <w:tcW w:w="4675" w:type="dxa"/>
            <w:tcBorders>
              <w:bottom w:val="single" w:sz="4" w:space="0" w:color="auto"/>
            </w:tcBorders>
            <w:shd w:val="clear" w:color="auto" w:fill="D9D9D9" w:themeFill="background1" w:themeFillShade="D9"/>
          </w:tcPr>
          <w:p w14:paraId="39B65C3F"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Age of Child</w:t>
            </w:r>
          </w:p>
        </w:tc>
        <w:tc>
          <w:tcPr>
            <w:tcW w:w="4675" w:type="dxa"/>
            <w:tcBorders>
              <w:bottom w:val="single" w:sz="4" w:space="0" w:color="auto"/>
            </w:tcBorders>
            <w:shd w:val="clear" w:color="auto" w:fill="D9D9D9" w:themeFill="background1" w:themeFillShade="D9"/>
          </w:tcPr>
          <w:p w14:paraId="23FDAE1C"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Vaccination</w:t>
            </w:r>
          </w:p>
        </w:tc>
      </w:tr>
      <w:tr w:rsidR="0071327F" w14:paraId="40FA931D" w14:textId="77777777" w:rsidTr="0071327F">
        <w:tc>
          <w:tcPr>
            <w:tcW w:w="4675" w:type="dxa"/>
            <w:tcBorders>
              <w:bottom w:val="nil"/>
              <w:right w:val="nil"/>
            </w:tcBorders>
          </w:tcPr>
          <w:p w14:paraId="5514C57C"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At Birth</w:t>
            </w:r>
          </w:p>
        </w:tc>
        <w:tc>
          <w:tcPr>
            <w:tcW w:w="4675" w:type="dxa"/>
            <w:tcBorders>
              <w:left w:val="nil"/>
              <w:bottom w:val="nil"/>
            </w:tcBorders>
          </w:tcPr>
          <w:p w14:paraId="18E915EB"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OPV 0, BCG</w:t>
            </w:r>
          </w:p>
        </w:tc>
      </w:tr>
      <w:tr w:rsidR="0071327F" w14:paraId="0818E283" w14:textId="77777777" w:rsidTr="0071327F">
        <w:tc>
          <w:tcPr>
            <w:tcW w:w="4675" w:type="dxa"/>
            <w:tcBorders>
              <w:top w:val="nil"/>
              <w:bottom w:val="nil"/>
              <w:right w:val="nil"/>
            </w:tcBorders>
            <w:shd w:val="clear" w:color="auto" w:fill="F2F2F2" w:themeFill="background1" w:themeFillShade="F2"/>
          </w:tcPr>
          <w:p w14:paraId="67EAA8F5"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6 Weeks</w:t>
            </w:r>
          </w:p>
        </w:tc>
        <w:tc>
          <w:tcPr>
            <w:tcW w:w="4675" w:type="dxa"/>
            <w:tcBorders>
              <w:top w:val="nil"/>
              <w:left w:val="nil"/>
              <w:bottom w:val="nil"/>
            </w:tcBorders>
            <w:shd w:val="clear" w:color="auto" w:fill="F2F2F2" w:themeFill="background1" w:themeFillShade="F2"/>
          </w:tcPr>
          <w:p w14:paraId="3060AEA6"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OPV 1, PENTA 1, PCV 1, Rota Virus 1</w:t>
            </w:r>
          </w:p>
        </w:tc>
      </w:tr>
      <w:tr w:rsidR="0071327F" w14:paraId="4C84CF6B" w14:textId="77777777" w:rsidTr="0071327F">
        <w:tc>
          <w:tcPr>
            <w:tcW w:w="4675" w:type="dxa"/>
            <w:tcBorders>
              <w:top w:val="nil"/>
              <w:bottom w:val="nil"/>
              <w:right w:val="nil"/>
            </w:tcBorders>
          </w:tcPr>
          <w:p w14:paraId="3DB664A7"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10 Weeks</w:t>
            </w:r>
          </w:p>
        </w:tc>
        <w:tc>
          <w:tcPr>
            <w:tcW w:w="4675" w:type="dxa"/>
            <w:tcBorders>
              <w:top w:val="nil"/>
              <w:left w:val="nil"/>
              <w:bottom w:val="nil"/>
            </w:tcBorders>
          </w:tcPr>
          <w:p w14:paraId="194022D4"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OPV 2, PENTA 2, PCV 2, Rota Virus 2</w:t>
            </w:r>
          </w:p>
        </w:tc>
      </w:tr>
      <w:tr w:rsidR="0071327F" w14:paraId="77D8EFBF" w14:textId="77777777" w:rsidTr="0071327F">
        <w:tc>
          <w:tcPr>
            <w:tcW w:w="4675" w:type="dxa"/>
            <w:tcBorders>
              <w:top w:val="nil"/>
              <w:bottom w:val="nil"/>
              <w:right w:val="nil"/>
            </w:tcBorders>
            <w:shd w:val="clear" w:color="auto" w:fill="F2F2F2" w:themeFill="background1" w:themeFillShade="F2"/>
          </w:tcPr>
          <w:p w14:paraId="1E1622C0"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14 Weeks</w:t>
            </w:r>
          </w:p>
        </w:tc>
        <w:tc>
          <w:tcPr>
            <w:tcW w:w="4675" w:type="dxa"/>
            <w:tcBorders>
              <w:top w:val="nil"/>
              <w:left w:val="nil"/>
              <w:bottom w:val="nil"/>
            </w:tcBorders>
            <w:shd w:val="clear" w:color="auto" w:fill="F2F2F2" w:themeFill="background1" w:themeFillShade="F2"/>
          </w:tcPr>
          <w:p w14:paraId="523FE249"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OPV 3, PENTA 3, PCV 3, IPV</w:t>
            </w:r>
          </w:p>
        </w:tc>
      </w:tr>
      <w:tr w:rsidR="0071327F" w14:paraId="1CFAEFF6" w14:textId="77777777" w:rsidTr="0071327F">
        <w:tc>
          <w:tcPr>
            <w:tcW w:w="4675" w:type="dxa"/>
            <w:tcBorders>
              <w:top w:val="nil"/>
              <w:bottom w:val="nil"/>
              <w:right w:val="nil"/>
            </w:tcBorders>
          </w:tcPr>
          <w:p w14:paraId="58725B6F"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9 Months</w:t>
            </w:r>
          </w:p>
        </w:tc>
        <w:tc>
          <w:tcPr>
            <w:tcW w:w="4675" w:type="dxa"/>
            <w:tcBorders>
              <w:top w:val="nil"/>
              <w:left w:val="nil"/>
              <w:bottom w:val="nil"/>
            </w:tcBorders>
          </w:tcPr>
          <w:p w14:paraId="362AA4A4"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Measles 1 (MCV-1)</w:t>
            </w:r>
          </w:p>
        </w:tc>
      </w:tr>
      <w:tr w:rsidR="0071327F" w14:paraId="2EEBDB72" w14:textId="77777777" w:rsidTr="0071327F">
        <w:tc>
          <w:tcPr>
            <w:tcW w:w="4675" w:type="dxa"/>
            <w:tcBorders>
              <w:top w:val="nil"/>
              <w:bottom w:val="nil"/>
              <w:right w:val="nil"/>
            </w:tcBorders>
            <w:shd w:val="clear" w:color="auto" w:fill="F2F2F2" w:themeFill="background1" w:themeFillShade="F2"/>
          </w:tcPr>
          <w:p w14:paraId="61D475AD"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15 Months</w:t>
            </w:r>
          </w:p>
        </w:tc>
        <w:tc>
          <w:tcPr>
            <w:tcW w:w="4675" w:type="dxa"/>
            <w:tcBorders>
              <w:top w:val="nil"/>
              <w:left w:val="nil"/>
              <w:bottom w:val="nil"/>
            </w:tcBorders>
            <w:shd w:val="clear" w:color="auto" w:fill="F2F2F2" w:themeFill="background1" w:themeFillShade="F2"/>
          </w:tcPr>
          <w:p w14:paraId="2EB3485D"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color w:val="000000" w:themeColor="text1"/>
                <w:sz w:val="20"/>
                <w:szCs w:val="20"/>
              </w:rPr>
              <w:t>Measles 2 (MCV-2)</w:t>
            </w:r>
          </w:p>
        </w:tc>
      </w:tr>
      <w:tr w:rsidR="0071327F" w14:paraId="436DF3DD" w14:textId="77777777" w:rsidTr="0071327F">
        <w:tc>
          <w:tcPr>
            <w:tcW w:w="9350" w:type="dxa"/>
            <w:gridSpan w:val="2"/>
            <w:tcBorders>
              <w:top w:val="nil"/>
            </w:tcBorders>
          </w:tcPr>
          <w:p w14:paraId="294E7F14" w14:textId="77777777" w:rsidR="0071327F" w:rsidRPr="00BB5050" w:rsidRDefault="0071327F" w:rsidP="0071327F">
            <w:pPr>
              <w:spacing w:before="100" w:beforeAutospacing="1" w:after="100" w:afterAutospacing="1" w:line="360" w:lineRule="auto"/>
              <w:contextualSpacing/>
              <w:jc w:val="both"/>
              <w:rPr>
                <w:rFonts w:asciiTheme="majorBidi" w:hAnsiTheme="majorBidi" w:cstheme="majorBidi"/>
                <w:color w:val="000000" w:themeColor="text1"/>
                <w:sz w:val="20"/>
                <w:szCs w:val="20"/>
              </w:rPr>
            </w:pPr>
            <w:r w:rsidRPr="00BB5050">
              <w:rPr>
                <w:rFonts w:asciiTheme="majorBidi" w:hAnsiTheme="majorBidi" w:cstheme="majorBidi"/>
                <w:b/>
                <w:bCs/>
                <w:color w:val="000000" w:themeColor="text1"/>
                <w:sz w:val="20"/>
                <w:szCs w:val="20"/>
              </w:rPr>
              <w:t>Source:</w:t>
            </w:r>
            <w:r w:rsidRPr="00BB5050">
              <w:rPr>
                <w:rFonts w:asciiTheme="majorBidi" w:hAnsiTheme="majorBidi" w:cstheme="majorBidi"/>
                <w:color w:val="000000" w:themeColor="text1"/>
                <w:sz w:val="20"/>
                <w:szCs w:val="20"/>
              </w:rPr>
              <w:t xml:space="preserve"> Expanded Program of Immunization Pakistan</w:t>
            </w:r>
            <w:r>
              <w:rPr>
                <w:rFonts w:asciiTheme="majorBidi" w:hAnsiTheme="majorBidi" w:cstheme="majorBidi"/>
                <w:color w:val="000000" w:themeColor="text1"/>
                <w:sz w:val="20"/>
                <w:szCs w:val="20"/>
              </w:rPr>
              <w:fldChar w:fldCharType="begin"/>
            </w:r>
            <w:r>
              <w:rPr>
                <w:rFonts w:asciiTheme="majorBidi" w:hAnsiTheme="majorBidi" w:cstheme="majorBidi"/>
                <w:color w:val="000000" w:themeColor="text1"/>
                <w:sz w:val="20"/>
                <w:szCs w:val="20"/>
              </w:rPr>
              <w:instrText xml:space="preserve"> ADDIN EN.CITE &lt;EndNote&gt;&lt;Cite&gt;&lt;Author&gt;EPI&lt;/Author&gt;&lt;Year&gt;2017&lt;/Year&gt;&lt;IDText&gt;Vaccine Preventable Disease Pakistan&lt;/IDText&gt;&lt;DisplayText&gt;&lt;style face="superscript"&gt;13&lt;/style&gt;&lt;/DisplayText&gt;&lt;record&gt;&lt;urls&gt;&lt;related-urls&gt;&lt;url&gt;http://www.epi.gov.pk/vaccine-preventable-diseases/measles/&lt;/url&gt;&lt;/related-urls&gt;&lt;/urls&gt;&lt;titles&gt;&lt;title&gt;Vaccine Preventable Disease Pakistan&lt;/title&gt;&lt;/titles&gt;&lt;contributors&gt;&lt;authors&gt;&lt;author&gt;EPI Programme&lt;/author&gt;&lt;/authors&gt;&lt;/contributors&gt;&lt;added-date format="utc"&gt;1542698821&lt;/added-date&gt;&lt;ref-type name="Web Page"&gt;12&lt;/ref-type&gt;&lt;dates&gt;&lt;year&gt;2017&lt;/year&gt;&lt;/dates&gt;&lt;rec-number&gt;75&lt;/rec-number&gt;&lt;last-updated-date format="utc"&gt;1542698821&lt;/last-updated-date&gt;&lt;/record&gt;&lt;/Cite&gt;&lt;/EndNote&gt;</w:instrText>
            </w:r>
            <w:r>
              <w:rPr>
                <w:rFonts w:asciiTheme="majorBidi" w:hAnsiTheme="majorBidi" w:cstheme="majorBidi"/>
                <w:color w:val="000000" w:themeColor="text1"/>
                <w:sz w:val="20"/>
                <w:szCs w:val="20"/>
              </w:rPr>
              <w:fldChar w:fldCharType="separate"/>
            </w:r>
            <w:r w:rsidRPr="00242393">
              <w:rPr>
                <w:rFonts w:asciiTheme="majorBidi" w:hAnsiTheme="majorBidi" w:cstheme="majorBidi"/>
                <w:noProof/>
                <w:color w:val="000000" w:themeColor="text1"/>
                <w:sz w:val="20"/>
                <w:szCs w:val="20"/>
                <w:vertAlign w:val="superscript"/>
              </w:rPr>
              <w:t>13</w:t>
            </w:r>
            <w:r>
              <w:rPr>
                <w:rFonts w:asciiTheme="majorBidi" w:hAnsiTheme="majorBidi" w:cstheme="majorBidi"/>
                <w:color w:val="000000" w:themeColor="text1"/>
                <w:sz w:val="20"/>
                <w:szCs w:val="20"/>
              </w:rPr>
              <w:fldChar w:fldCharType="end"/>
            </w:r>
          </w:p>
        </w:tc>
      </w:tr>
    </w:tbl>
    <w:p w14:paraId="3732ED1A" w14:textId="2D545306" w:rsidR="0071327F" w:rsidRDefault="0071327F" w:rsidP="00257C15">
      <w:pPr>
        <w:spacing w:before="240" w:line="240" w:lineRule="auto"/>
        <w:rPr>
          <w:rFonts w:ascii="Georgia" w:eastAsia="Times New Roman Uni" w:hAnsi="Georgia" w:cs="Times New Roman"/>
          <w:sz w:val="20"/>
          <w:szCs w:val="26"/>
        </w:rPr>
      </w:pPr>
    </w:p>
    <w:p w14:paraId="7926BA72" w14:textId="77777777" w:rsidR="0071327F" w:rsidRDefault="0071327F" w:rsidP="00257C15">
      <w:pPr>
        <w:spacing w:before="240" w:line="240" w:lineRule="auto"/>
        <w:rPr>
          <w:rFonts w:ascii="Georgia" w:eastAsia="Times New Roman Uni" w:hAnsi="Georgia" w:cs="Times New Roman"/>
          <w:sz w:val="20"/>
          <w:szCs w:val="26"/>
        </w:rPr>
        <w:sectPr w:rsidR="0071327F" w:rsidSect="0071327F">
          <w:type w:val="continuous"/>
          <w:pgSz w:w="11906" w:h="16838"/>
          <w:pgMar w:top="1418" w:right="849" w:bottom="1560" w:left="851" w:header="426" w:footer="708" w:gutter="0"/>
          <w:cols w:space="284"/>
          <w:docGrid w:linePitch="360"/>
        </w:sectPr>
      </w:pPr>
    </w:p>
    <w:p w14:paraId="382B2225" w14:textId="4EB0A6C6" w:rsidR="0071327F" w:rsidRPr="0071327F" w:rsidRDefault="0071327F" w:rsidP="0071327F">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Background</w:t>
      </w:r>
    </w:p>
    <w:p w14:paraId="037E9736" w14:textId="56D1F8BC" w:rsidR="0071327F" w:rsidRDefault="0071327F" w:rsidP="0071327F">
      <w:pPr>
        <w:pStyle w:val="NormalWeb"/>
        <w:spacing w:after="0"/>
        <w:jc w:val="both"/>
        <w:textAlignment w:val="baseline"/>
        <w:rPr>
          <w:rFonts w:ascii="Georgia" w:hAnsi="Georgia"/>
          <w:color w:val="000000"/>
          <w:sz w:val="20"/>
          <w:szCs w:val="20"/>
        </w:rPr>
      </w:pPr>
      <w:r>
        <w:rPr>
          <w:rFonts w:ascii="Georgia" w:hAnsi="Georgia"/>
          <w:sz w:val="20"/>
          <w:szCs w:val="20"/>
        </w:rPr>
        <w:t xml:space="preserve">    </w:t>
      </w:r>
      <w:r w:rsidRPr="00883D40">
        <w:rPr>
          <w:rFonts w:ascii="Georgia" w:hAnsi="Georgia"/>
          <w:sz w:val="20"/>
          <w:szCs w:val="20"/>
        </w:rPr>
        <w:t xml:space="preserve">This study was the account of the measles outbreak in Nasirabad district in 2018. Nasirabad district is situated at South East of the Balochistan province of Pakistan. The bordering districts are </w:t>
      </w:r>
      <w:proofErr w:type="spellStart"/>
      <w:r w:rsidRPr="00883D40">
        <w:rPr>
          <w:rFonts w:ascii="Georgia" w:hAnsi="Georgia"/>
          <w:sz w:val="20"/>
          <w:szCs w:val="20"/>
        </w:rPr>
        <w:t>Sibi</w:t>
      </w:r>
      <w:proofErr w:type="spellEnd"/>
      <w:r w:rsidRPr="00883D40">
        <w:rPr>
          <w:rFonts w:ascii="Georgia" w:hAnsi="Georgia"/>
          <w:sz w:val="20"/>
          <w:szCs w:val="20"/>
        </w:rPr>
        <w:t xml:space="preserve">, </w:t>
      </w:r>
      <w:proofErr w:type="spellStart"/>
      <w:r w:rsidRPr="00883D40">
        <w:rPr>
          <w:rFonts w:ascii="Georgia" w:hAnsi="Georgia"/>
          <w:sz w:val="20"/>
          <w:szCs w:val="20"/>
        </w:rPr>
        <w:t>Kachhi</w:t>
      </w:r>
      <w:proofErr w:type="spellEnd"/>
      <w:r w:rsidRPr="00883D40">
        <w:rPr>
          <w:rFonts w:ascii="Georgia" w:hAnsi="Georgia"/>
          <w:sz w:val="20"/>
          <w:szCs w:val="20"/>
        </w:rPr>
        <w:t xml:space="preserve">, </w:t>
      </w:r>
      <w:proofErr w:type="spellStart"/>
      <w:r w:rsidRPr="00883D40">
        <w:rPr>
          <w:rFonts w:ascii="Georgia" w:hAnsi="Georgia"/>
          <w:sz w:val="20"/>
          <w:szCs w:val="20"/>
        </w:rPr>
        <w:t>Jhal</w:t>
      </w:r>
      <w:proofErr w:type="spellEnd"/>
      <w:r w:rsidRPr="00883D40">
        <w:rPr>
          <w:rFonts w:ascii="Georgia" w:hAnsi="Georgia"/>
          <w:sz w:val="20"/>
          <w:szCs w:val="20"/>
        </w:rPr>
        <w:t xml:space="preserve"> </w:t>
      </w:r>
      <w:proofErr w:type="spellStart"/>
      <w:r w:rsidRPr="00883D40">
        <w:rPr>
          <w:rFonts w:ascii="Georgia" w:hAnsi="Georgia"/>
          <w:sz w:val="20"/>
          <w:szCs w:val="20"/>
        </w:rPr>
        <w:t>Magsi</w:t>
      </w:r>
      <w:proofErr w:type="spellEnd"/>
      <w:r w:rsidRPr="00883D40">
        <w:rPr>
          <w:rFonts w:ascii="Georgia" w:hAnsi="Georgia"/>
          <w:sz w:val="20"/>
          <w:szCs w:val="20"/>
        </w:rPr>
        <w:t xml:space="preserve">, </w:t>
      </w:r>
      <w:proofErr w:type="spellStart"/>
      <w:r w:rsidRPr="00883D40">
        <w:rPr>
          <w:rFonts w:ascii="Georgia" w:hAnsi="Georgia"/>
          <w:sz w:val="20"/>
          <w:szCs w:val="20"/>
        </w:rPr>
        <w:t>Jaffarabad</w:t>
      </w:r>
      <w:proofErr w:type="spellEnd"/>
      <w:r w:rsidRPr="00883D40">
        <w:rPr>
          <w:rFonts w:ascii="Georgia" w:hAnsi="Georgia"/>
          <w:sz w:val="20"/>
          <w:szCs w:val="20"/>
        </w:rPr>
        <w:t xml:space="preserve"> and </w:t>
      </w:r>
      <w:proofErr w:type="spellStart"/>
      <w:r w:rsidRPr="00883D40">
        <w:rPr>
          <w:rFonts w:ascii="Georgia" w:hAnsi="Georgia"/>
          <w:sz w:val="20"/>
          <w:szCs w:val="20"/>
        </w:rPr>
        <w:t>Sohbat</w:t>
      </w:r>
      <w:proofErr w:type="spellEnd"/>
      <w:r w:rsidRPr="00883D40">
        <w:rPr>
          <w:rFonts w:ascii="Georgia" w:hAnsi="Georgia"/>
          <w:sz w:val="20"/>
          <w:szCs w:val="20"/>
        </w:rPr>
        <w:t xml:space="preserve"> </w:t>
      </w:r>
      <w:proofErr w:type="spellStart"/>
      <w:r w:rsidRPr="00883D40">
        <w:rPr>
          <w:rFonts w:ascii="Georgia" w:hAnsi="Georgia"/>
          <w:sz w:val="20"/>
          <w:szCs w:val="20"/>
        </w:rPr>
        <w:t>pur</w:t>
      </w:r>
      <w:proofErr w:type="spellEnd"/>
      <w:r w:rsidRPr="00883D40">
        <w:rPr>
          <w:rFonts w:ascii="Georgia" w:hAnsi="Georgia"/>
          <w:sz w:val="20"/>
          <w:szCs w:val="20"/>
        </w:rPr>
        <w:t>. The Population is highly mobile with seasonal migration for agriculture purposes. Pat Feeder Canal, a tributary from Sindh River serves the purpose of agriculture. According to censes</w:t>
      </w:r>
      <w:r w:rsidRPr="00883D40">
        <w:rPr>
          <w:rFonts w:ascii="Georgia" w:hAnsi="Georgia"/>
          <w:color w:val="222222"/>
          <w:sz w:val="20"/>
          <w:szCs w:val="20"/>
        </w:rPr>
        <w:t xml:space="preserve"> 2017, the district has a population of 490,538 with an area of </w:t>
      </w:r>
      <w:r w:rsidRPr="00883D40">
        <w:rPr>
          <w:rFonts w:ascii="Georgia" w:hAnsi="Georgia"/>
          <w:color w:val="000000"/>
          <w:sz w:val="20"/>
          <w:szCs w:val="20"/>
        </w:rPr>
        <w:t>3,387 km</w:t>
      </w:r>
      <w:r w:rsidRPr="00883D40">
        <w:rPr>
          <w:rFonts w:ascii="Georgia" w:hAnsi="Georgia"/>
          <w:color w:val="000000"/>
          <w:sz w:val="20"/>
          <w:szCs w:val="20"/>
          <w:vertAlign w:val="superscript"/>
        </w:rPr>
        <w:t>2</w:t>
      </w:r>
      <w:r w:rsidRPr="00883D40">
        <w:rPr>
          <w:rFonts w:ascii="Georgia" w:hAnsi="Georgia"/>
          <w:color w:val="000000"/>
          <w:sz w:val="20"/>
          <w:szCs w:val="20"/>
        </w:rPr>
        <w:t xml:space="preserve"> comprising of three Tehsils and 33 union councils.</w:t>
      </w:r>
      <w:r w:rsidRPr="00883D40">
        <w:rPr>
          <w:rFonts w:ascii="Georgia" w:hAnsi="Georgia"/>
          <w:color w:val="000000"/>
          <w:sz w:val="20"/>
          <w:szCs w:val="20"/>
        </w:rPr>
        <w:fldChar w:fldCharType="begin"/>
      </w:r>
      <w:r w:rsidRPr="00883D40">
        <w:rPr>
          <w:rFonts w:ascii="Georgia" w:hAnsi="Georgia"/>
          <w:color w:val="000000"/>
          <w:sz w:val="20"/>
          <w:szCs w:val="20"/>
        </w:rPr>
        <w:instrText xml:space="preserve"> ADDIN EN.CITE &lt;EndNote&gt;&lt;Cite&gt;&lt;Author&gt;Bureau of Statistics&lt;/Author&gt;&lt;Year&gt;2018&lt;/Year&gt;&lt;IDText&gt;statistics&lt;/IDText&gt;&lt;DisplayText&gt;&lt;style face="superscript"&gt;14&lt;/style&gt;&lt;/DisplayText&gt;&lt;record&gt;&lt;urls&gt;&lt;related-urls&gt;&lt;url&gt;http://www.pbscensus.gov.pk&lt;/url&gt;&lt;/related-urls&gt;&lt;/urls&gt;&lt;titles&gt;&lt;title&gt;statistics&lt;/title&gt;&lt;/titles&gt;&lt;contributors&gt;&lt;authors&gt;&lt;author&gt;Bureau of Statistics, Pakistan&lt;/author&gt;&lt;/authors&gt;&lt;/contributors&gt;&lt;added-date format="utc"&gt;1543821770&lt;/added-date&gt;&lt;ref-type name="Web Page"&gt;12&lt;/ref-type&gt;&lt;dates&gt;&lt;year&gt;2018&lt;/year&gt;&lt;/dates&gt;&lt;rec-number&gt;79&lt;/rec-number&gt;&lt;last-updated-date format="utc"&gt;1543821770&lt;/last-updated-date&gt;&lt;/record&gt;&lt;/Cite&gt;&lt;/EndNote&gt;</w:instrText>
      </w:r>
      <w:r w:rsidRPr="00883D40">
        <w:rPr>
          <w:rFonts w:ascii="Georgia" w:hAnsi="Georgia"/>
          <w:color w:val="000000"/>
          <w:sz w:val="20"/>
          <w:szCs w:val="20"/>
        </w:rPr>
        <w:fldChar w:fldCharType="separate"/>
      </w:r>
      <w:r w:rsidRPr="00883D40">
        <w:rPr>
          <w:rFonts w:ascii="Georgia" w:hAnsi="Georgia"/>
          <w:noProof/>
          <w:color w:val="000000"/>
          <w:sz w:val="20"/>
          <w:szCs w:val="20"/>
          <w:vertAlign w:val="superscript"/>
        </w:rPr>
        <w:t>14</w:t>
      </w:r>
      <w:r w:rsidRPr="00883D40">
        <w:rPr>
          <w:rFonts w:ascii="Georgia" w:hAnsi="Georgia"/>
          <w:color w:val="000000"/>
          <w:sz w:val="20"/>
          <w:szCs w:val="20"/>
        </w:rPr>
        <w:fldChar w:fldCharType="end"/>
      </w:r>
    </w:p>
    <w:p w14:paraId="21BBDBFB" w14:textId="5ED1AE66" w:rsidR="0071327F" w:rsidRDefault="0071327F" w:rsidP="0071327F">
      <w:pPr>
        <w:spacing w:after="0" w:line="240" w:lineRule="auto"/>
        <w:contextualSpacing/>
        <w:jc w:val="both"/>
        <w:rPr>
          <w:rFonts w:ascii="Georgia" w:hAnsi="Georgia" w:cs="Times New Roman"/>
          <w:sz w:val="20"/>
          <w:szCs w:val="20"/>
        </w:rPr>
      </w:pPr>
      <w:r>
        <w:rPr>
          <w:rFonts w:ascii="Georgia" w:hAnsi="Georgia" w:cs="Times New Roman"/>
          <w:sz w:val="20"/>
          <w:szCs w:val="20"/>
        </w:rPr>
        <w:t xml:space="preserve">    </w:t>
      </w:r>
      <w:r w:rsidRPr="00883D40">
        <w:rPr>
          <w:rFonts w:ascii="Georgia" w:hAnsi="Georgia" w:cs="Times New Roman"/>
          <w:sz w:val="20"/>
          <w:szCs w:val="20"/>
        </w:rPr>
        <w:t xml:space="preserve">On 16 February 2018, the District Health officer </w:t>
      </w:r>
      <w:r w:rsidRPr="00883D40">
        <w:rPr>
          <w:rFonts w:ascii="Georgia" w:hAnsi="Georgia" w:cstheme="majorBidi"/>
          <w:sz w:val="20"/>
          <w:szCs w:val="20"/>
        </w:rPr>
        <w:t>(DHO)</w:t>
      </w:r>
      <w:r w:rsidRPr="00883D40">
        <w:rPr>
          <w:rFonts w:ascii="Georgia" w:hAnsi="Georgia" w:cs="Times New Roman"/>
          <w:sz w:val="20"/>
          <w:szCs w:val="20"/>
        </w:rPr>
        <w:t xml:space="preserve"> of Nasirabad reported 16 suspected measles cases from the nomadic population of Dera Murad Jamali town to provincial disease surveillance and response unit Quetta and requested for an investigation. A FELTP </w:t>
      </w:r>
      <w:r w:rsidRPr="00883D40">
        <w:rPr>
          <w:rFonts w:ascii="Georgia" w:hAnsi="Georgia" w:cs="Times New Roman"/>
          <w:sz w:val="20"/>
          <w:szCs w:val="20"/>
        </w:rPr>
        <w:t>(Field Epidemiology and laboratory Training Program) fellow was deputed by Director General Health Services (DGHS) Balochistan on 17 February to investigate the</w:t>
      </w:r>
      <w:r w:rsidR="00F76DEA">
        <w:rPr>
          <w:rFonts w:ascii="Georgia" w:hAnsi="Georgia" w:cs="Times New Roman"/>
          <w:sz w:val="20"/>
          <w:szCs w:val="20"/>
        </w:rPr>
        <w:t xml:space="preserve"> </w:t>
      </w:r>
      <w:r w:rsidRPr="00883D40">
        <w:rPr>
          <w:rFonts w:ascii="Georgia" w:hAnsi="Georgia" w:cs="Times New Roman"/>
          <w:sz w:val="20"/>
          <w:szCs w:val="20"/>
        </w:rPr>
        <w:t>outbreak, evaluate risk factors and recommend control measures</w:t>
      </w:r>
      <w:r w:rsidR="00DF0D24">
        <w:rPr>
          <w:rFonts w:ascii="Georgia" w:hAnsi="Georgia" w:cs="Times New Roman"/>
          <w:sz w:val="20"/>
          <w:szCs w:val="20"/>
        </w:rPr>
        <w:t>.</w:t>
      </w:r>
    </w:p>
    <w:p w14:paraId="74D58481" w14:textId="77777777" w:rsidR="0071327F" w:rsidRDefault="0071327F" w:rsidP="0071327F">
      <w:pPr>
        <w:spacing w:after="0" w:line="240" w:lineRule="auto"/>
        <w:contextualSpacing/>
        <w:jc w:val="both"/>
        <w:rPr>
          <w:rFonts w:ascii="Georgia" w:hAnsi="Georgia" w:cs="Times New Roman"/>
          <w:sz w:val="20"/>
          <w:szCs w:val="20"/>
        </w:rPr>
      </w:pPr>
    </w:p>
    <w:p w14:paraId="198CDC80" w14:textId="77777777" w:rsidR="0071327F" w:rsidRDefault="0071327F" w:rsidP="0071327F">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Research Question</w:t>
      </w:r>
    </w:p>
    <w:p w14:paraId="19B08384" w14:textId="36271BCB" w:rsidR="0071327F" w:rsidRDefault="0071327F" w:rsidP="0071327F">
      <w:pPr>
        <w:spacing w:after="0" w:line="240" w:lineRule="auto"/>
        <w:contextualSpacing/>
        <w:jc w:val="both"/>
        <w:rPr>
          <w:rFonts w:ascii="Georgia" w:hAnsi="Georgia" w:cstheme="majorBidi"/>
          <w:sz w:val="20"/>
          <w:szCs w:val="20"/>
        </w:rPr>
      </w:pPr>
      <w:r>
        <w:rPr>
          <w:rFonts w:ascii="Georgia" w:hAnsi="Georgia" w:cstheme="majorBidi"/>
          <w:sz w:val="20"/>
          <w:szCs w:val="20"/>
        </w:rPr>
        <w:t xml:space="preserve">    </w:t>
      </w:r>
      <w:r w:rsidRPr="00883D40">
        <w:rPr>
          <w:rFonts w:ascii="Georgia" w:hAnsi="Georgia" w:cstheme="majorBidi"/>
          <w:sz w:val="20"/>
          <w:szCs w:val="20"/>
        </w:rPr>
        <w:t>H</w:t>
      </w:r>
      <w:r w:rsidRPr="00883D40">
        <w:rPr>
          <w:rFonts w:ascii="Georgia" w:hAnsi="Georgia" w:cstheme="majorBidi"/>
          <w:sz w:val="20"/>
          <w:szCs w:val="20"/>
          <w:vertAlign w:val="subscript"/>
        </w:rPr>
        <w:t>0</w:t>
      </w:r>
      <w:r w:rsidRPr="00883D40">
        <w:rPr>
          <w:rFonts w:ascii="Georgia" w:hAnsi="Georgia" w:cstheme="majorBidi"/>
          <w:sz w:val="20"/>
          <w:szCs w:val="20"/>
        </w:rPr>
        <w:t>: There is no association between nomadic populations having zero routine immunizations (measles containing vaccine) and the development of a measles outbreak.</w:t>
      </w:r>
    </w:p>
    <w:p w14:paraId="70186AA1" w14:textId="77777777" w:rsidR="0071327F" w:rsidRDefault="0071327F" w:rsidP="0071327F">
      <w:pPr>
        <w:spacing w:after="0" w:line="240" w:lineRule="auto"/>
        <w:contextualSpacing/>
        <w:jc w:val="both"/>
        <w:rPr>
          <w:rFonts w:ascii="Georgia" w:hAnsi="Georgia" w:cstheme="majorBidi"/>
          <w:sz w:val="20"/>
          <w:szCs w:val="20"/>
        </w:rPr>
      </w:pPr>
      <w:r>
        <w:rPr>
          <w:rFonts w:ascii="Georgia" w:hAnsi="Georgia" w:cstheme="majorBidi"/>
          <w:sz w:val="20"/>
          <w:szCs w:val="20"/>
        </w:rPr>
        <w:t xml:space="preserve">    </w:t>
      </w:r>
      <w:r w:rsidRPr="00883D40">
        <w:rPr>
          <w:rFonts w:ascii="Georgia" w:hAnsi="Georgia" w:cstheme="majorBidi"/>
          <w:sz w:val="20"/>
          <w:szCs w:val="20"/>
        </w:rPr>
        <w:t>H</w:t>
      </w:r>
      <w:r w:rsidRPr="00883D40">
        <w:rPr>
          <w:rFonts w:ascii="Georgia" w:hAnsi="Georgia" w:cstheme="majorBidi"/>
          <w:sz w:val="20"/>
          <w:szCs w:val="20"/>
          <w:vertAlign w:val="subscript"/>
        </w:rPr>
        <w:t>1</w:t>
      </w:r>
      <w:r w:rsidRPr="00883D40">
        <w:rPr>
          <w:rFonts w:ascii="Georgia" w:hAnsi="Georgia" w:cstheme="majorBidi"/>
          <w:sz w:val="20"/>
          <w:szCs w:val="20"/>
        </w:rPr>
        <w:t>: There is an association between nomadic populations having zero routine immunizations (measles containing vaccine) and the development of a measles outbreak</w:t>
      </w:r>
    </w:p>
    <w:p w14:paraId="156210B2" w14:textId="468D5703" w:rsidR="0071327F" w:rsidRDefault="0071327F" w:rsidP="0071327F">
      <w:pPr>
        <w:spacing w:after="0" w:line="240" w:lineRule="auto"/>
        <w:contextualSpacing/>
        <w:jc w:val="both"/>
        <w:rPr>
          <w:rFonts w:ascii="Georgia" w:hAnsi="Georgia" w:cstheme="majorBidi"/>
          <w:sz w:val="20"/>
          <w:szCs w:val="20"/>
        </w:rPr>
      </w:pPr>
    </w:p>
    <w:p w14:paraId="17CC0A03" w14:textId="77777777" w:rsidR="00ED239C" w:rsidRDefault="00ED239C" w:rsidP="009D0A76">
      <w:pPr>
        <w:spacing w:after="0" w:line="240" w:lineRule="auto"/>
        <w:jc w:val="both"/>
        <w:rPr>
          <w:rFonts w:ascii="Georgia" w:eastAsia="Times New Roman Uni" w:hAnsi="Georgia" w:cs="Times New Roman"/>
          <w:b/>
          <w:sz w:val="20"/>
          <w:szCs w:val="26"/>
        </w:rPr>
      </w:pPr>
    </w:p>
    <w:p w14:paraId="0FFA21B4" w14:textId="68837FD5" w:rsidR="009D0A76" w:rsidRDefault="009D0A76" w:rsidP="009D0A76">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lastRenderedPageBreak/>
        <w:t>Methods and Materials</w:t>
      </w:r>
    </w:p>
    <w:p w14:paraId="614426D6" w14:textId="1B45DCD8" w:rsidR="00AE235D" w:rsidRDefault="00AE235D" w:rsidP="00AE235D">
      <w:pPr>
        <w:spacing w:after="0" w:line="240" w:lineRule="auto"/>
        <w:contextualSpacing/>
        <w:jc w:val="both"/>
        <w:rPr>
          <w:rFonts w:ascii="Georgia" w:hAnsi="Georgia" w:cstheme="majorBidi"/>
          <w:bCs/>
          <w:color w:val="000000" w:themeColor="text1"/>
          <w:sz w:val="20"/>
          <w:szCs w:val="20"/>
        </w:rPr>
      </w:pPr>
      <w:r>
        <w:rPr>
          <w:rFonts w:ascii="Georgia" w:hAnsi="Georgia" w:cstheme="majorBidi"/>
          <w:color w:val="000000" w:themeColor="text1"/>
          <w:sz w:val="20"/>
          <w:szCs w:val="20"/>
        </w:rPr>
        <w:t xml:space="preserve">    </w:t>
      </w:r>
      <w:r w:rsidRPr="00DB262D">
        <w:rPr>
          <w:rFonts w:ascii="Georgia" w:hAnsi="Georgia" w:cstheme="majorBidi"/>
          <w:color w:val="000000" w:themeColor="text1"/>
          <w:sz w:val="20"/>
          <w:szCs w:val="20"/>
        </w:rPr>
        <w:t xml:space="preserve">A purposive sampling technique was adopted and a case control study was planned and conducted.  Matched pairs for age and sex controls (1:2) were taken. Case was defined as </w:t>
      </w:r>
      <w:r w:rsidRPr="00DB262D">
        <w:rPr>
          <w:rFonts w:ascii="Georgia" w:hAnsi="Georgia" w:cstheme="majorBidi"/>
          <w:iCs/>
          <w:color w:val="000000" w:themeColor="text1"/>
          <w:sz w:val="20"/>
          <w:szCs w:val="20"/>
        </w:rPr>
        <w:t>“acute onset of generalized maculopapular rash and fever with one of the following: cough or coryza or conjunctivitis between 29 January to 20 February 2018 in a resident of nomadic population in Dera Murad Jamali town”</w:t>
      </w:r>
      <w:r w:rsidRPr="00DB262D">
        <w:rPr>
          <w:rFonts w:ascii="Georgia" w:hAnsi="Georgia" w:cstheme="majorBidi"/>
          <w:color w:val="000000" w:themeColor="text1"/>
          <w:sz w:val="20"/>
          <w:szCs w:val="20"/>
        </w:rPr>
        <w:t xml:space="preserve">. Controls were selected against the cases from the same community. </w:t>
      </w:r>
      <w:r w:rsidRPr="00DB262D">
        <w:rPr>
          <w:rFonts w:ascii="Georgia" w:hAnsi="Georgia" w:cstheme="majorBidi"/>
          <w:bCs/>
          <w:color w:val="000000" w:themeColor="text1"/>
          <w:sz w:val="20"/>
          <w:szCs w:val="20"/>
        </w:rPr>
        <w:t>To understand the outbreak and the perspective of the community, a combined meeting session with district administration and community members in the area was conducted. Hospital records were reviewed and</w:t>
      </w:r>
      <w:r w:rsidRPr="00DB262D">
        <w:rPr>
          <w:rFonts w:ascii="Georgia" w:eastAsiaTheme="minorEastAsia" w:hAnsi="Georgia" w:cs="Arial"/>
          <w:color w:val="000000" w:themeColor="text1"/>
          <w:kern w:val="24"/>
          <w:sz w:val="20"/>
          <w:szCs w:val="20"/>
        </w:rPr>
        <w:t xml:space="preserve"> house to house surveys were conducted using a pre structured questionnaire. </w:t>
      </w:r>
      <w:r w:rsidRPr="00DB262D">
        <w:rPr>
          <w:rFonts w:ascii="Georgia" w:hAnsi="Georgia" w:cs="Times New Roman"/>
          <w:color w:val="000000" w:themeColor="text1"/>
          <w:sz w:val="20"/>
          <w:szCs w:val="20"/>
        </w:rPr>
        <w:t xml:space="preserve">Information on socio-demographics, clinical signs and symptoms, vaccination status, risk factors and disease outcome were collected and </w:t>
      </w:r>
      <w:proofErr w:type="spellStart"/>
      <w:r w:rsidRPr="00DB262D">
        <w:rPr>
          <w:rFonts w:ascii="Georgia" w:hAnsi="Georgia" w:cs="Times New Roman"/>
          <w:color w:val="000000" w:themeColor="text1"/>
          <w:sz w:val="20"/>
          <w:szCs w:val="20"/>
        </w:rPr>
        <w:t>analyzed</w:t>
      </w:r>
      <w:proofErr w:type="spellEnd"/>
      <w:r w:rsidRPr="00DB262D">
        <w:rPr>
          <w:rFonts w:ascii="Georgia" w:hAnsi="Georgia" w:cs="Times New Roman"/>
          <w:color w:val="000000" w:themeColor="text1"/>
          <w:sz w:val="20"/>
          <w:szCs w:val="20"/>
        </w:rPr>
        <w:t xml:space="preserve">. Vaccination status (MCV-1 “measles containing vaccine 1” and MCV-2 “measles containing vaccine 2”) along with other antigens was verified based on respondents’ recall and vaccination card. Apart from active case finding, verbal autopsy was carried out by visiting the addresses of deceased children. The data was entered, cleaned and coded. </w:t>
      </w:r>
      <w:r w:rsidRPr="00DB262D">
        <w:rPr>
          <w:rFonts w:ascii="Georgia" w:eastAsiaTheme="minorEastAsia" w:hAnsi="Georgia" w:cs="Arial"/>
          <w:color w:val="000000" w:themeColor="text1"/>
          <w:kern w:val="24"/>
          <w:sz w:val="20"/>
          <w:szCs w:val="20"/>
        </w:rPr>
        <w:t>The descriptive statistics were calculated,</w:t>
      </w:r>
      <w:r w:rsidRPr="00DB262D">
        <w:rPr>
          <w:rFonts w:ascii="Georgia" w:hAnsi="Georgia" w:cs="Times New Roman"/>
          <w:color w:val="000000" w:themeColor="text1"/>
          <w:sz w:val="20"/>
          <w:szCs w:val="20"/>
        </w:rPr>
        <w:t xml:space="preserve"> tables/graphs were generated </w:t>
      </w:r>
      <w:r w:rsidRPr="00DB262D">
        <w:rPr>
          <w:rFonts w:ascii="Georgia" w:eastAsiaTheme="minorEastAsia" w:hAnsi="Georgia" w:cs="Arial"/>
          <w:color w:val="000000" w:themeColor="text1"/>
          <w:kern w:val="24"/>
          <w:sz w:val="20"/>
          <w:szCs w:val="20"/>
        </w:rPr>
        <w:t xml:space="preserve">and inferential statistics were calculated using Epi Info 7.0 version. </w:t>
      </w:r>
      <w:r w:rsidRPr="00DB262D">
        <w:rPr>
          <w:rFonts w:ascii="Georgia" w:hAnsi="Georgia" w:cstheme="majorBidi"/>
          <w:bCs/>
          <w:color w:val="000000" w:themeColor="text1"/>
          <w:sz w:val="20"/>
          <w:szCs w:val="20"/>
        </w:rPr>
        <w:t xml:space="preserve">The odds of getting disease in Measles 1 versus no measles 1 and Measles 2 versus no measles 2 were calculated. All significance was reported at confidence interval of 95% and p-value less than 0.05. The risk factors were coded as 0= No and 1= Yes. Community members from nomadic populations who contracted measles were included in the study and controls from same nomadic community who have not contracted measles while </w:t>
      </w:r>
      <w:r w:rsidRPr="00DB262D">
        <w:rPr>
          <w:rFonts w:ascii="Georgia" w:hAnsi="Georgia" w:cstheme="majorBidi"/>
          <w:bCs/>
          <w:color w:val="000000" w:themeColor="text1"/>
          <w:sz w:val="20"/>
          <w:szCs w:val="20"/>
        </w:rPr>
        <w:t xml:space="preserve">community outside nomadic population were excluded. Due to confined nomadic community and lab constraint only five samples were collected for Immunoglobulin M (IgM) serology.  </w:t>
      </w:r>
    </w:p>
    <w:p w14:paraId="62360057" w14:textId="77777777" w:rsidR="00AE235D" w:rsidRPr="00DB262D" w:rsidRDefault="00AE235D" w:rsidP="00AE235D">
      <w:pPr>
        <w:spacing w:after="0" w:line="240" w:lineRule="auto"/>
        <w:contextualSpacing/>
        <w:jc w:val="both"/>
        <w:rPr>
          <w:rFonts w:ascii="Georgia" w:hAnsi="Georgia" w:cstheme="majorBidi"/>
          <w:bCs/>
          <w:color w:val="000000" w:themeColor="text1"/>
          <w:sz w:val="20"/>
          <w:szCs w:val="20"/>
        </w:rPr>
      </w:pPr>
    </w:p>
    <w:p w14:paraId="74F36920" w14:textId="77777777" w:rsidR="00AE235D" w:rsidRDefault="00AE235D" w:rsidP="00AE235D">
      <w:pPr>
        <w:spacing w:after="0" w:line="240" w:lineRule="auto"/>
        <w:contextualSpacing/>
        <w:jc w:val="both"/>
        <w:rPr>
          <w:rFonts w:ascii="Georgia" w:hAnsi="Georgia" w:cstheme="majorBidi"/>
          <w:b/>
          <w:sz w:val="20"/>
          <w:szCs w:val="20"/>
        </w:rPr>
      </w:pPr>
      <w:r>
        <w:rPr>
          <w:rFonts w:ascii="Georgia" w:hAnsi="Georgia" w:cstheme="majorBidi"/>
          <w:b/>
          <w:sz w:val="20"/>
          <w:szCs w:val="20"/>
        </w:rPr>
        <w:t>Results</w:t>
      </w:r>
    </w:p>
    <w:p w14:paraId="28E927ED" w14:textId="5C368C44" w:rsidR="007455BD" w:rsidRPr="00DB262D" w:rsidRDefault="007455BD" w:rsidP="007455BD">
      <w:pPr>
        <w:autoSpaceDE w:val="0"/>
        <w:autoSpaceDN w:val="0"/>
        <w:adjustRightInd w:val="0"/>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DB262D">
        <w:rPr>
          <w:rFonts w:ascii="Georgia" w:hAnsi="Georgia" w:cs="Times New Roman"/>
          <w:color w:val="000000" w:themeColor="text1"/>
          <w:sz w:val="20"/>
          <w:szCs w:val="20"/>
        </w:rPr>
        <w:t xml:space="preserve">A total of 49 cases (overall AR= 0.17%) including five deaths (Case Fatality Rate=10.2%) were identified. Sixty percent (n=33) of cases from the total were detected through the active search in community. The median age of the cases was three years with an age range one to ten years, while </w:t>
      </w:r>
      <w:r w:rsidRPr="00DB262D">
        <w:rPr>
          <w:rFonts w:ascii="Georgia" w:eastAsia="Times New Roman" w:hAnsi="Georgia" w:cstheme="majorBidi"/>
          <w:sz w:val="20"/>
          <w:szCs w:val="20"/>
        </w:rPr>
        <w:t>the median age group of controls were four years with an age range one to eleven years.</w:t>
      </w:r>
      <w:r w:rsidRPr="00DB262D">
        <w:rPr>
          <w:rFonts w:ascii="Georgia" w:hAnsi="Georgia" w:cs="Times New Roman"/>
          <w:color w:val="000000" w:themeColor="text1"/>
          <w:sz w:val="20"/>
          <w:szCs w:val="20"/>
        </w:rPr>
        <w:t xml:space="preserve"> Among the cases, 61% (n=30) were males and 46% (n=19) were females, while out of 98 controls, 67% (n=66) were males while 33% (n=32) were females. During active case finding, majority 69% (n=34) of cases found were among the age group 0 to 4 years, followed by 23% (n=11) from 5 to 9 years of age, and 8% (n=4) from 10 to 14 years of age (Table 2)</w:t>
      </w:r>
      <w:r>
        <w:rPr>
          <w:rFonts w:ascii="Georgia" w:hAnsi="Georgia" w:cs="Times New Roman"/>
          <w:color w:val="000000" w:themeColor="text1"/>
          <w:sz w:val="20"/>
          <w:szCs w:val="20"/>
        </w:rPr>
        <w:t>.</w:t>
      </w:r>
    </w:p>
    <w:p w14:paraId="5B38720B" w14:textId="505B3E18" w:rsidR="00AE235D" w:rsidRDefault="009D0A76" w:rsidP="009D0A76">
      <w:pPr>
        <w:spacing w:after="0" w:line="240" w:lineRule="auto"/>
        <w:contextualSpacing/>
        <w:jc w:val="both"/>
        <w:rPr>
          <w:rFonts w:ascii="Georgia" w:hAnsi="Georgia" w:cstheme="majorBidi"/>
          <w:sz w:val="20"/>
          <w:szCs w:val="20"/>
        </w:rPr>
      </w:pPr>
      <w:r>
        <w:rPr>
          <w:rFonts w:ascii="Georgia" w:hAnsi="Georgia" w:cstheme="majorBidi"/>
          <w:sz w:val="20"/>
          <w:szCs w:val="20"/>
        </w:rPr>
        <w:t xml:space="preserve">    </w:t>
      </w:r>
    </w:p>
    <w:p w14:paraId="576A0CA3" w14:textId="1A73B4F7" w:rsidR="006550FD" w:rsidRDefault="006550FD" w:rsidP="009D0A76">
      <w:pPr>
        <w:spacing w:after="0" w:line="240" w:lineRule="auto"/>
        <w:contextualSpacing/>
        <w:jc w:val="both"/>
        <w:rPr>
          <w:rFonts w:ascii="Georgia" w:hAnsi="Georgia" w:cstheme="majorBidi"/>
          <w:sz w:val="20"/>
          <w:szCs w:val="20"/>
        </w:rPr>
      </w:pPr>
    </w:p>
    <w:p w14:paraId="63F222D9" w14:textId="5B2FC4BC" w:rsidR="006550FD" w:rsidRDefault="006550FD" w:rsidP="009D0A76">
      <w:pPr>
        <w:spacing w:after="0" w:line="240" w:lineRule="auto"/>
        <w:contextualSpacing/>
        <w:jc w:val="both"/>
        <w:rPr>
          <w:rFonts w:ascii="Georgia" w:hAnsi="Georgia" w:cstheme="majorBidi"/>
          <w:sz w:val="20"/>
          <w:szCs w:val="20"/>
        </w:rPr>
      </w:pPr>
    </w:p>
    <w:p w14:paraId="529B3B55" w14:textId="28402052" w:rsidR="006550FD" w:rsidRDefault="006550FD" w:rsidP="009D0A76">
      <w:pPr>
        <w:spacing w:after="0" w:line="240" w:lineRule="auto"/>
        <w:contextualSpacing/>
        <w:jc w:val="both"/>
        <w:rPr>
          <w:rFonts w:ascii="Georgia" w:hAnsi="Georgia" w:cstheme="majorBidi"/>
          <w:sz w:val="20"/>
          <w:szCs w:val="20"/>
        </w:rPr>
      </w:pPr>
    </w:p>
    <w:p w14:paraId="3F24A79B" w14:textId="7C3EB986" w:rsidR="006550FD" w:rsidRDefault="006550FD" w:rsidP="009D0A76">
      <w:pPr>
        <w:spacing w:after="0" w:line="240" w:lineRule="auto"/>
        <w:contextualSpacing/>
        <w:jc w:val="both"/>
        <w:rPr>
          <w:rFonts w:ascii="Georgia" w:hAnsi="Georgia" w:cstheme="majorBidi"/>
          <w:sz w:val="20"/>
          <w:szCs w:val="20"/>
        </w:rPr>
      </w:pPr>
    </w:p>
    <w:p w14:paraId="0D60502E" w14:textId="42F0A9FC" w:rsidR="006550FD" w:rsidRDefault="006550FD" w:rsidP="009D0A76">
      <w:pPr>
        <w:spacing w:after="0" w:line="240" w:lineRule="auto"/>
        <w:contextualSpacing/>
        <w:jc w:val="both"/>
        <w:rPr>
          <w:rFonts w:ascii="Georgia" w:hAnsi="Georgia" w:cstheme="majorBidi"/>
          <w:sz w:val="20"/>
          <w:szCs w:val="20"/>
        </w:rPr>
      </w:pPr>
    </w:p>
    <w:p w14:paraId="25B60802" w14:textId="535DF7F0" w:rsidR="006550FD" w:rsidRDefault="006550FD" w:rsidP="009D0A76">
      <w:pPr>
        <w:spacing w:after="0" w:line="240" w:lineRule="auto"/>
        <w:contextualSpacing/>
        <w:jc w:val="both"/>
        <w:rPr>
          <w:rFonts w:ascii="Georgia" w:hAnsi="Georgia" w:cstheme="majorBidi"/>
          <w:sz w:val="20"/>
          <w:szCs w:val="20"/>
        </w:rPr>
      </w:pPr>
    </w:p>
    <w:p w14:paraId="56FD8967" w14:textId="578D1EBD" w:rsidR="006550FD" w:rsidRDefault="006550FD" w:rsidP="009D0A76">
      <w:pPr>
        <w:spacing w:after="0" w:line="240" w:lineRule="auto"/>
        <w:contextualSpacing/>
        <w:jc w:val="both"/>
        <w:rPr>
          <w:rFonts w:ascii="Georgia" w:hAnsi="Georgia" w:cstheme="majorBidi"/>
          <w:sz w:val="20"/>
          <w:szCs w:val="20"/>
        </w:rPr>
      </w:pPr>
    </w:p>
    <w:p w14:paraId="5BE12F32" w14:textId="77777777" w:rsidR="006550FD" w:rsidRPr="00AE235D" w:rsidRDefault="006550FD" w:rsidP="009D0A76">
      <w:pPr>
        <w:spacing w:after="0" w:line="240" w:lineRule="auto"/>
        <w:contextualSpacing/>
        <w:jc w:val="both"/>
        <w:rPr>
          <w:rFonts w:ascii="Georgia" w:hAnsi="Georgia" w:cstheme="majorBidi"/>
          <w:sz w:val="20"/>
          <w:szCs w:val="20"/>
        </w:rPr>
      </w:pPr>
    </w:p>
    <w:p w14:paraId="374FEB14" w14:textId="77777777" w:rsidR="009D0A76" w:rsidRDefault="009D0A76" w:rsidP="0071327F">
      <w:pPr>
        <w:spacing w:after="0" w:line="240" w:lineRule="auto"/>
        <w:contextualSpacing/>
        <w:jc w:val="both"/>
        <w:rPr>
          <w:rFonts w:ascii="Georgia" w:hAnsi="Georgia" w:cstheme="majorBidi"/>
          <w:sz w:val="20"/>
          <w:szCs w:val="20"/>
        </w:rPr>
      </w:pPr>
    </w:p>
    <w:p w14:paraId="460D7F2E" w14:textId="77777777" w:rsidR="0071327F" w:rsidRDefault="0071327F" w:rsidP="0071327F">
      <w:pPr>
        <w:spacing w:after="0" w:line="240" w:lineRule="auto"/>
        <w:contextualSpacing/>
        <w:jc w:val="both"/>
        <w:rPr>
          <w:rFonts w:ascii="Georgia" w:hAnsi="Georgia" w:cstheme="majorBidi"/>
          <w:sz w:val="20"/>
          <w:szCs w:val="20"/>
        </w:rPr>
      </w:pPr>
    </w:p>
    <w:p w14:paraId="5470CD7B" w14:textId="77777777" w:rsidR="0071327F" w:rsidRDefault="0071327F" w:rsidP="0071327F">
      <w:pPr>
        <w:spacing w:before="240" w:line="240" w:lineRule="auto"/>
        <w:ind w:left="142"/>
        <w:jc w:val="both"/>
        <w:rPr>
          <w:rFonts w:ascii="Georgia" w:eastAsia="Times New Roman Uni" w:hAnsi="Georgia" w:cs="Times New Roman"/>
          <w:sz w:val="20"/>
          <w:szCs w:val="26"/>
        </w:rPr>
      </w:pPr>
    </w:p>
    <w:p w14:paraId="37F370C9" w14:textId="77777777" w:rsidR="0071327F" w:rsidRDefault="0071327F" w:rsidP="0071327F">
      <w:pPr>
        <w:spacing w:before="240" w:line="240" w:lineRule="auto"/>
        <w:ind w:left="142"/>
        <w:jc w:val="both"/>
        <w:rPr>
          <w:rFonts w:ascii="Georgia" w:eastAsia="Times New Roman Uni" w:hAnsi="Georgia" w:cs="Times New Roman"/>
          <w:sz w:val="20"/>
          <w:szCs w:val="26"/>
        </w:rPr>
      </w:pPr>
    </w:p>
    <w:p w14:paraId="2C3B8C35" w14:textId="42C80FA4" w:rsidR="00F76DEA" w:rsidRDefault="00F76DEA" w:rsidP="0071327F">
      <w:pPr>
        <w:spacing w:before="240" w:line="240" w:lineRule="auto"/>
        <w:ind w:left="142"/>
        <w:jc w:val="both"/>
        <w:rPr>
          <w:rFonts w:ascii="Georgia" w:eastAsia="Times New Roman Uni" w:hAnsi="Georgia" w:cs="Times New Roman"/>
          <w:sz w:val="20"/>
          <w:szCs w:val="26"/>
        </w:rPr>
        <w:sectPr w:rsidR="00F76DEA" w:rsidSect="0071327F">
          <w:type w:val="continuous"/>
          <w:pgSz w:w="11906" w:h="16838"/>
          <w:pgMar w:top="1418" w:right="849" w:bottom="1560" w:left="851" w:header="426" w:footer="708" w:gutter="0"/>
          <w:cols w:num="2" w:space="284"/>
          <w:docGrid w:linePitch="360"/>
        </w:sectPr>
      </w:pPr>
    </w:p>
    <w:p w14:paraId="678E59DE" w14:textId="5A69E9CF" w:rsidR="0071327F" w:rsidRDefault="0071327F" w:rsidP="0071327F">
      <w:pPr>
        <w:spacing w:before="240" w:line="240" w:lineRule="auto"/>
        <w:ind w:left="142"/>
        <w:jc w:val="both"/>
        <w:rPr>
          <w:rFonts w:ascii="Georgia" w:eastAsia="Times New Roman Uni" w:hAnsi="Georgia" w:cs="Times New Roman"/>
          <w:sz w:val="20"/>
          <w:szCs w:val="26"/>
        </w:rPr>
        <w:sectPr w:rsidR="0071327F" w:rsidSect="0071327F">
          <w:type w:val="continuous"/>
          <w:pgSz w:w="11906" w:h="16838"/>
          <w:pgMar w:top="1418" w:right="849" w:bottom="1560" w:left="851" w:header="426" w:footer="708" w:gutter="0"/>
          <w:cols w:num="2" w:space="284"/>
          <w:docGrid w:linePitch="360"/>
        </w:sectPr>
      </w:pPr>
    </w:p>
    <w:tbl>
      <w:tblPr>
        <w:tblpPr w:leftFromText="180" w:rightFromText="180" w:vertAnchor="page" w:horzAnchor="margin" w:tblpXSpec="center" w:tblpY="9954"/>
        <w:tblW w:w="8127" w:type="dxa"/>
        <w:tblLook w:val="04A0" w:firstRow="1" w:lastRow="0" w:firstColumn="1" w:lastColumn="0" w:noHBand="0" w:noVBand="1"/>
      </w:tblPr>
      <w:tblGrid>
        <w:gridCol w:w="1657"/>
        <w:gridCol w:w="1460"/>
        <w:gridCol w:w="1349"/>
        <w:gridCol w:w="2325"/>
        <w:gridCol w:w="1336"/>
      </w:tblGrid>
      <w:tr w:rsidR="007455BD" w:rsidRPr="00CC0F93" w14:paraId="47359A92" w14:textId="77777777" w:rsidTr="00ED239C">
        <w:trPr>
          <w:trHeight w:val="412"/>
        </w:trPr>
        <w:tc>
          <w:tcPr>
            <w:tcW w:w="812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F3A8A" w14:textId="77777777" w:rsidR="007455BD" w:rsidRPr="00062C7B" w:rsidRDefault="007455BD" w:rsidP="00ED239C">
            <w:pPr>
              <w:autoSpaceDE w:val="0"/>
              <w:autoSpaceDN w:val="0"/>
              <w:adjustRightInd w:val="0"/>
              <w:spacing w:before="100" w:beforeAutospacing="1" w:after="0" w:line="360" w:lineRule="auto"/>
              <w:jc w:val="both"/>
              <w:rPr>
                <w:rFonts w:ascii="Times New Roman" w:hAnsi="Times New Roman" w:cs="Times New Roman"/>
                <w:sz w:val="20"/>
                <w:szCs w:val="20"/>
              </w:rPr>
            </w:pPr>
            <w:r>
              <w:rPr>
                <w:rFonts w:ascii="Times New Roman" w:hAnsi="Times New Roman" w:cs="Times New Roman"/>
                <w:b/>
                <w:color w:val="000000" w:themeColor="text1"/>
                <w:sz w:val="18"/>
                <w:szCs w:val="18"/>
                <w:u w:val="single"/>
              </w:rPr>
              <w:t>Table 2</w:t>
            </w:r>
            <w:r w:rsidRPr="00062C7B">
              <w:rPr>
                <w:rFonts w:ascii="Times New Roman" w:hAnsi="Times New Roman" w:cs="Times New Roman"/>
                <w:b/>
                <w:color w:val="000000" w:themeColor="text1"/>
                <w:sz w:val="18"/>
                <w:szCs w:val="18"/>
                <w:u w:val="single"/>
              </w:rPr>
              <w:t>:</w:t>
            </w:r>
            <w:r w:rsidRPr="00062C7B">
              <w:rPr>
                <w:rFonts w:ascii="Times New Roman" w:hAnsi="Times New Roman" w:cs="Times New Roman"/>
                <w:b/>
                <w:color w:val="000000" w:themeColor="text1"/>
                <w:sz w:val="18"/>
                <w:szCs w:val="18"/>
              </w:rPr>
              <w:t xml:space="preserve"> Attack rates with Specific Age group (n=49)</w:t>
            </w:r>
          </w:p>
        </w:tc>
      </w:tr>
      <w:tr w:rsidR="007455BD" w:rsidRPr="00CC0F93" w14:paraId="6042F669" w14:textId="77777777" w:rsidTr="00ED239C">
        <w:trPr>
          <w:trHeight w:val="1034"/>
        </w:trPr>
        <w:tc>
          <w:tcPr>
            <w:tcW w:w="1657" w:type="dxa"/>
            <w:tcBorders>
              <w:top w:val="single" w:sz="4" w:space="0" w:color="auto"/>
              <w:left w:val="single" w:sz="4" w:space="0" w:color="auto"/>
            </w:tcBorders>
            <w:shd w:val="clear" w:color="auto" w:fill="auto"/>
            <w:vAlign w:val="center"/>
            <w:hideMark/>
          </w:tcPr>
          <w:p w14:paraId="6E77B617" w14:textId="77777777" w:rsidR="007455BD" w:rsidRPr="00062C7B" w:rsidRDefault="007455BD" w:rsidP="00ED239C">
            <w:pPr>
              <w:spacing w:after="0" w:line="240" w:lineRule="auto"/>
              <w:ind w:left="109"/>
              <w:jc w:val="center"/>
              <w:rPr>
                <w:rFonts w:ascii="Times New Roman" w:eastAsia="Times New Roman" w:hAnsi="Times New Roman" w:cs="Times New Roman"/>
                <w:b/>
                <w:bCs/>
                <w:color w:val="000000" w:themeColor="text1"/>
                <w:sz w:val="20"/>
                <w:szCs w:val="20"/>
              </w:rPr>
            </w:pPr>
            <w:r w:rsidRPr="00062C7B">
              <w:rPr>
                <w:rFonts w:ascii="Times New Roman" w:eastAsia="Times New Roman" w:hAnsi="Times New Roman" w:cs="Times New Roman"/>
                <w:b/>
                <w:bCs/>
                <w:color w:val="000000" w:themeColor="text1"/>
                <w:sz w:val="20"/>
                <w:szCs w:val="20"/>
              </w:rPr>
              <w:t>Age Groups</w:t>
            </w:r>
          </w:p>
          <w:p w14:paraId="01919582" w14:textId="77777777" w:rsidR="007455BD" w:rsidRPr="00062C7B" w:rsidRDefault="007455BD" w:rsidP="00ED239C">
            <w:pPr>
              <w:spacing w:after="0" w:line="240" w:lineRule="auto"/>
              <w:ind w:left="109"/>
              <w:jc w:val="center"/>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(Years)</w:t>
            </w:r>
          </w:p>
        </w:tc>
        <w:tc>
          <w:tcPr>
            <w:tcW w:w="1460" w:type="dxa"/>
            <w:tcBorders>
              <w:top w:val="single" w:sz="4" w:space="0" w:color="auto"/>
            </w:tcBorders>
            <w:shd w:val="clear" w:color="auto" w:fill="auto"/>
            <w:vAlign w:val="center"/>
            <w:hideMark/>
          </w:tcPr>
          <w:p w14:paraId="49214729" w14:textId="77777777" w:rsidR="007455BD" w:rsidRPr="00062C7B" w:rsidRDefault="007455BD" w:rsidP="00ED239C">
            <w:pPr>
              <w:spacing w:after="0" w:line="240" w:lineRule="auto"/>
              <w:jc w:val="both"/>
              <w:rPr>
                <w:rFonts w:ascii="Times New Roman" w:eastAsia="Times New Roman" w:hAnsi="Times New Roman" w:cs="Times New Roman"/>
                <w:b/>
                <w:bCs/>
                <w:color w:val="000000" w:themeColor="text1"/>
                <w:sz w:val="20"/>
                <w:szCs w:val="20"/>
              </w:rPr>
            </w:pPr>
            <w:r w:rsidRPr="00062C7B">
              <w:rPr>
                <w:rFonts w:ascii="Times New Roman" w:eastAsia="Times New Roman" w:hAnsi="Times New Roman" w:cs="Times New Roman"/>
                <w:b/>
                <w:bCs/>
                <w:color w:val="000000" w:themeColor="text1"/>
                <w:sz w:val="20"/>
                <w:szCs w:val="20"/>
              </w:rPr>
              <w:t xml:space="preserve">Cases </w:t>
            </w:r>
          </w:p>
          <w:p w14:paraId="1CB3CCCF" w14:textId="77777777" w:rsidR="007455BD" w:rsidRPr="00062C7B" w:rsidRDefault="007455BD" w:rsidP="00ED239C">
            <w:pPr>
              <w:spacing w:after="0" w:line="240" w:lineRule="auto"/>
              <w:jc w:val="both"/>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(n=49)</w:t>
            </w:r>
          </w:p>
        </w:tc>
        <w:tc>
          <w:tcPr>
            <w:tcW w:w="1349" w:type="dxa"/>
            <w:tcBorders>
              <w:top w:val="single" w:sz="4" w:space="0" w:color="auto"/>
            </w:tcBorders>
            <w:shd w:val="clear" w:color="auto" w:fill="auto"/>
            <w:vAlign w:val="center"/>
            <w:hideMark/>
          </w:tcPr>
          <w:p w14:paraId="38C4E922" w14:textId="77777777" w:rsidR="007455BD" w:rsidRPr="00062C7B" w:rsidRDefault="007455BD" w:rsidP="00ED239C">
            <w:pPr>
              <w:spacing w:after="0" w:line="240" w:lineRule="auto"/>
              <w:jc w:val="both"/>
              <w:rPr>
                <w:rFonts w:ascii="Times New Roman" w:eastAsia="Times New Roman" w:hAnsi="Times New Roman" w:cs="Times New Roman"/>
                <w:b/>
                <w:bCs/>
                <w:color w:val="000000" w:themeColor="text1"/>
                <w:sz w:val="20"/>
                <w:szCs w:val="20"/>
              </w:rPr>
            </w:pPr>
            <w:r w:rsidRPr="00062C7B">
              <w:rPr>
                <w:rFonts w:ascii="Times New Roman" w:eastAsia="Times New Roman" w:hAnsi="Times New Roman" w:cs="Times New Roman"/>
                <w:b/>
                <w:bCs/>
                <w:color w:val="000000" w:themeColor="text1"/>
                <w:sz w:val="20"/>
                <w:szCs w:val="20"/>
              </w:rPr>
              <w:t>Percentage</w:t>
            </w:r>
          </w:p>
          <w:p w14:paraId="75307F36" w14:textId="77777777" w:rsidR="007455BD" w:rsidRPr="00062C7B" w:rsidRDefault="007455BD" w:rsidP="00ED239C">
            <w:pPr>
              <w:spacing w:after="0" w:line="240" w:lineRule="auto"/>
              <w:jc w:val="both"/>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w:t>
            </w:r>
          </w:p>
        </w:tc>
        <w:tc>
          <w:tcPr>
            <w:tcW w:w="2325" w:type="dxa"/>
            <w:tcBorders>
              <w:top w:val="single" w:sz="4" w:space="0" w:color="auto"/>
            </w:tcBorders>
            <w:shd w:val="clear" w:color="auto" w:fill="auto"/>
            <w:vAlign w:val="center"/>
            <w:hideMark/>
          </w:tcPr>
          <w:p w14:paraId="608D2DDB" w14:textId="77777777" w:rsidR="007455BD" w:rsidRPr="00062C7B" w:rsidRDefault="007455BD" w:rsidP="00ED239C">
            <w:pPr>
              <w:spacing w:after="0" w:line="240" w:lineRule="auto"/>
              <w:jc w:val="both"/>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Total population of that Age Group</w:t>
            </w:r>
          </w:p>
        </w:tc>
        <w:tc>
          <w:tcPr>
            <w:tcW w:w="1336" w:type="dxa"/>
            <w:tcBorders>
              <w:top w:val="single" w:sz="4" w:space="0" w:color="auto"/>
              <w:right w:val="single" w:sz="4" w:space="0" w:color="auto"/>
            </w:tcBorders>
            <w:shd w:val="clear" w:color="auto" w:fill="auto"/>
            <w:vAlign w:val="center"/>
            <w:hideMark/>
          </w:tcPr>
          <w:p w14:paraId="2325127C" w14:textId="77777777" w:rsidR="007455BD" w:rsidRPr="00062C7B" w:rsidRDefault="007455BD" w:rsidP="00ED239C">
            <w:pPr>
              <w:spacing w:after="0" w:line="240" w:lineRule="auto"/>
              <w:jc w:val="both"/>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Attack Rates/1000 Pop</w:t>
            </w:r>
          </w:p>
        </w:tc>
      </w:tr>
      <w:tr w:rsidR="007455BD" w:rsidRPr="00CC0F93" w14:paraId="50D80151" w14:textId="77777777" w:rsidTr="00ED239C">
        <w:trPr>
          <w:trHeight w:val="413"/>
        </w:trPr>
        <w:tc>
          <w:tcPr>
            <w:tcW w:w="1657" w:type="dxa"/>
            <w:tcBorders>
              <w:top w:val="nil"/>
              <w:left w:val="single" w:sz="4" w:space="0" w:color="auto"/>
            </w:tcBorders>
            <w:shd w:val="clear" w:color="auto" w:fill="D9D9D9" w:themeFill="background1" w:themeFillShade="D9"/>
            <w:vAlign w:val="center"/>
            <w:hideMark/>
          </w:tcPr>
          <w:p w14:paraId="03F41269" w14:textId="77777777" w:rsidR="007455BD" w:rsidRPr="00062C7B" w:rsidRDefault="007455BD" w:rsidP="00ED239C">
            <w:pPr>
              <w:spacing w:after="0" w:line="240" w:lineRule="auto"/>
              <w:jc w:val="center"/>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0-4</w:t>
            </w:r>
          </w:p>
        </w:tc>
        <w:tc>
          <w:tcPr>
            <w:tcW w:w="1460" w:type="dxa"/>
            <w:tcBorders>
              <w:top w:val="nil"/>
            </w:tcBorders>
            <w:shd w:val="clear" w:color="auto" w:fill="D9D9D9" w:themeFill="background1" w:themeFillShade="D9"/>
            <w:vAlign w:val="center"/>
            <w:hideMark/>
          </w:tcPr>
          <w:p w14:paraId="4572E7B6" w14:textId="77777777" w:rsidR="007455BD" w:rsidRPr="00062C7B" w:rsidRDefault="007455BD" w:rsidP="00ED239C">
            <w:pPr>
              <w:spacing w:after="0" w:line="240" w:lineRule="auto"/>
              <w:jc w:val="both"/>
              <w:rPr>
                <w:rFonts w:ascii="Times New Roman" w:eastAsia="Times New Roman" w:hAnsi="Times New Roman" w:cs="Times New Roman"/>
                <w:bCs/>
                <w:color w:val="000000"/>
                <w:sz w:val="20"/>
                <w:szCs w:val="20"/>
              </w:rPr>
            </w:pPr>
            <w:r w:rsidRPr="00062C7B">
              <w:rPr>
                <w:rFonts w:ascii="Times New Roman" w:eastAsia="Times New Roman" w:hAnsi="Times New Roman" w:cs="Times New Roman"/>
                <w:bCs/>
                <w:color w:val="000000" w:themeColor="text1"/>
                <w:sz w:val="20"/>
                <w:szCs w:val="20"/>
              </w:rPr>
              <w:t>34</w:t>
            </w:r>
          </w:p>
        </w:tc>
        <w:tc>
          <w:tcPr>
            <w:tcW w:w="1349" w:type="dxa"/>
            <w:tcBorders>
              <w:top w:val="nil"/>
            </w:tcBorders>
            <w:shd w:val="clear" w:color="auto" w:fill="D9D9D9" w:themeFill="background1" w:themeFillShade="D9"/>
            <w:vAlign w:val="center"/>
            <w:hideMark/>
          </w:tcPr>
          <w:p w14:paraId="64301957" w14:textId="77777777" w:rsidR="007455BD" w:rsidRPr="00062C7B" w:rsidRDefault="007455BD" w:rsidP="00ED239C">
            <w:pPr>
              <w:spacing w:after="0" w:line="240" w:lineRule="auto"/>
              <w:jc w:val="both"/>
              <w:rPr>
                <w:rFonts w:ascii="Times New Roman" w:eastAsia="Times New Roman" w:hAnsi="Times New Roman" w:cs="Times New Roman"/>
                <w:bCs/>
                <w:color w:val="000000"/>
                <w:sz w:val="20"/>
                <w:szCs w:val="20"/>
              </w:rPr>
            </w:pPr>
            <w:r w:rsidRPr="00062C7B">
              <w:rPr>
                <w:rFonts w:ascii="Times New Roman" w:eastAsia="Times New Roman" w:hAnsi="Times New Roman" w:cs="Times New Roman"/>
                <w:bCs/>
                <w:color w:val="000000" w:themeColor="text1"/>
                <w:sz w:val="20"/>
                <w:szCs w:val="20"/>
              </w:rPr>
              <w:t>69</w:t>
            </w:r>
          </w:p>
        </w:tc>
        <w:tc>
          <w:tcPr>
            <w:tcW w:w="2325" w:type="dxa"/>
            <w:tcBorders>
              <w:top w:val="nil"/>
            </w:tcBorders>
            <w:shd w:val="clear" w:color="auto" w:fill="D9D9D9" w:themeFill="background1" w:themeFillShade="D9"/>
            <w:vAlign w:val="center"/>
            <w:hideMark/>
          </w:tcPr>
          <w:p w14:paraId="244911D9" w14:textId="77777777" w:rsidR="007455BD" w:rsidRPr="00062C7B" w:rsidRDefault="007455BD" w:rsidP="00ED239C">
            <w:pPr>
              <w:spacing w:after="0" w:line="240" w:lineRule="auto"/>
              <w:jc w:val="both"/>
              <w:rPr>
                <w:rFonts w:ascii="Times New Roman" w:eastAsia="Times New Roman" w:hAnsi="Times New Roman" w:cs="Times New Roman"/>
                <w:bCs/>
                <w:color w:val="000000"/>
                <w:sz w:val="20"/>
                <w:szCs w:val="20"/>
              </w:rPr>
            </w:pPr>
            <w:r w:rsidRPr="00062C7B">
              <w:rPr>
                <w:rFonts w:ascii="Times New Roman" w:eastAsia="Times New Roman" w:hAnsi="Times New Roman" w:cs="Times New Roman"/>
                <w:bCs/>
                <w:color w:val="000000"/>
                <w:sz w:val="20"/>
                <w:szCs w:val="20"/>
              </w:rPr>
              <w:t>4305</w:t>
            </w:r>
          </w:p>
        </w:tc>
        <w:tc>
          <w:tcPr>
            <w:tcW w:w="1336" w:type="dxa"/>
            <w:tcBorders>
              <w:top w:val="nil"/>
              <w:right w:val="single" w:sz="4" w:space="0" w:color="auto"/>
            </w:tcBorders>
            <w:shd w:val="clear" w:color="auto" w:fill="D9D9D9" w:themeFill="background1" w:themeFillShade="D9"/>
            <w:vAlign w:val="center"/>
            <w:hideMark/>
          </w:tcPr>
          <w:p w14:paraId="223E733F" w14:textId="77777777" w:rsidR="007455BD" w:rsidRPr="00062C7B" w:rsidRDefault="007455BD" w:rsidP="00ED239C">
            <w:pPr>
              <w:spacing w:after="0" w:line="240" w:lineRule="auto"/>
              <w:jc w:val="both"/>
              <w:rPr>
                <w:rFonts w:ascii="Times New Roman" w:eastAsia="Times New Roman" w:hAnsi="Times New Roman" w:cs="Times New Roman"/>
                <w:bCs/>
                <w:color w:val="000000"/>
                <w:sz w:val="20"/>
                <w:szCs w:val="20"/>
              </w:rPr>
            </w:pPr>
            <w:r w:rsidRPr="00062C7B">
              <w:rPr>
                <w:rFonts w:ascii="Times New Roman" w:eastAsia="Times New Roman" w:hAnsi="Times New Roman" w:cs="Times New Roman"/>
                <w:bCs/>
                <w:color w:val="000000"/>
                <w:sz w:val="20"/>
                <w:szCs w:val="20"/>
              </w:rPr>
              <w:t>7.9</w:t>
            </w:r>
          </w:p>
        </w:tc>
      </w:tr>
      <w:tr w:rsidR="007455BD" w:rsidRPr="00CC0F93" w14:paraId="42358195" w14:textId="77777777" w:rsidTr="00ED239C">
        <w:trPr>
          <w:trHeight w:val="362"/>
        </w:trPr>
        <w:tc>
          <w:tcPr>
            <w:tcW w:w="1657" w:type="dxa"/>
            <w:tcBorders>
              <w:top w:val="nil"/>
              <w:left w:val="single" w:sz="4" w:space="0" w:color="auto"/>
            </w:tcBorders>
            <w:shd w:val="clear" w:color="000000" w:fill="FFFFFF"/>
            <w:vAlign w:val="center"/>
            <w:hideMark/>
          </w:tcPr>
          <w:p w14:paraId="09B75A91" w14:textId="77777777" w:rsidR="007455BD" w:rsidRPr="00062C7B" w:rsidRDefault="007455BD" w:rsidP="00ED239C">
            <w:pPr>
              <w:spacing w:after="0" w:line="240" w:lineRule="auto"/>
              <w:jc w:val="center"/>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 xml:space="preserve">5-9 </w:t>
            </w:r>
          </w:p>
        </w:tc>
        <w:tc>
          <w:tcPr>
            <w:tcW w:w="1460" w:type="dxa"/>
            <w:tcBorders>
              <w:top w:val="nil"/>
            </w:tcBorders>
            <w:shd w:val="clear" w:color="000000" w:fill="FFFFFF"/>
            <w:vAlign w:val="center"/>
            <w:hideMark/>
          </w:tcPr>
          <w:p w14:paraId="5A1A33DB"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themeColor="text1"/>
                <w:sz w:val="20"/>
                <w:szCs w:val="20"/>
              </w:rPr>
              <w:t>11</w:t>
            </w:r>
          </w:p>
        </w:tc>
        <w:tc>
          <w:tcPr>
            <w:tcW w:w="1349" w:type="dxa"/>
            <w:tcBorders>
              <w:top w:val="nil"/>
            </w:tcBorders>
            <w:shd w:val="clear" w:color="000000" w:fill="FFFFFF"/>
            <w:vAlign w:val="center"/>
            <w:hideMark/>
          </w:tcPr>
          <w:p w14:paraId="3A4447D4"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themeColor="text1"/>
                <w:sz w:val="20"/>
                <w:szCs w:val="20"/>
              </w:rPr>
              <w:t>23</w:t>
            </w:r>
          </w:p>
        </w:tc>
        <w:tc>
          <w:tcPr>
            <w:tcW w:w="2325" w:type="dxa"/>
            <w:tcBorders>
              <w:top w:val="nil"/>
            </w:tcBorders>
            <w:shd w:val="clear" w:color="000000" w:fill="FFFFFF"/>
            <w:vAlign w:val="center"/>
            <w:hideMark/>
          </w:tcPr>
          <w:p w14:paraId="68845FBD"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sz w:val="20"/>
                <w:szCs w:val="20"/>
              </w:rPr>
              <w:t>4519</w:t>
            </w:r>
          </w:p>
        </w:tc>
        <w:tc>
          <w:tcPr>
            <w:tcW w:w="1336" w:type="dxa"/>
            <w:tcBorders>
              <w:top w:val="nil"/>
              <w:right w:val="single" w:sz="4" w:space="0" w:color="auto"/>
            </w:tcBorders>
            <w:shd w:val="clear" w:color="000000" w:fill="FFFFFF"/>
            <w:vAlign w:val="center"/>
            <w:hideMark/>
          </w:tcPr>
          <w:p w14:paraId="3959B9B1"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sz w:val="20"/>
                <w:szCs w:val="20"/>
              </w:rPr>
              <w:t>2.4</w:t>
            </w:r>
          </w:p>
        </w:tc>
      </w:tr>
      <w:tr w:rsidR="007455BD" w:rsidRPr="00CC0F93" w14:paraId="4A0E5A57" w14:textId="77777777" w:rsidTr="00ED239C">
        <w:trPr>
          <w:trHeight w:val="367"/>
        </w:trPr>
        <w:tc>
          <w:tcPr>
            <w:tcW w:w="1657" w:type="dxa"/>
            <w:tcBorders>
              <w:top w:val="nil"/>
              <w:left w:val="single" w:sz="4" w:space="0" w:color="auto"/>
              <w:bottom w:val="single" w:sz="4" w:space="0" w:color="auto"/>
            </w:tcBorders>
            <w:shd w:val="clear" w:color="auto" w:fill="D9D9D9" w:themeFill="background1" w:themeFillShade="D9"/>
            <w:vAlign w:val="center"/>
            <w:hideMark/>
          </w:tcPr>
          <w:p w14:paraId="19B91982" w14:textId="77777777" w:rsidR="007455BD" w:rsidRPr="00062C7B" w:rsidRDefault="007455BD" w:rsidP="00ED239C">
            <w:pPr>
              <w:spacing w:after="0" w:line="240" w:lineRule="auto"/>
              <w:jc w:val="center"/>
              <w:rPr>
                <w:rFonts w:ascii="Times New Roman" w:eastAsia="Times New Roman" w:hAnsi="Times New Roman" w:cs="Times New Roman"/>
                <w:b/>
                <w:bCs/>
                <w:color w:val="000000"/>
                <w:sz w:val="20"/>
                <w:szCs w:val="20"/>
              </w:rPr>
            </w:pPr>
            <w:r w:rsidRPr="00062C7B">
              <w:rPr>
                <w:rFonts w:ascii="Times New Roman" w:eastAsia="Times New Roman" w:hAnsi="Times New Roman" w:cs="Times New Roman"/>
                <w:b/>
                <w:bCs/>
                <w:color w:val="000000" w:themeColor="text1"/>
                <w:sz w:val="20"/>
                <w:szCs w:val="20"/>
              </w:rPr>
              <w:t xml:space="preserve">10-14 </w:t>
            </w:r>
          </w:p>
        </w:tc>
        <w:tc>
          <w:tcPr>
            <w:tcW w:w="1460" w:type="dxa"/>
            <w:tcBorders>
              <w:top w:val="nil"/>
              <w:bottom w:val="single" w:sz="4" w:space="0" w:color="auto"/>
            </w:tcBorders>
            <w:shd w:val="clear" w:color="auto" w:fill="D9D9D9" w:themeFill="background1" w:themeFillShade="D9"/>
            <w:vAlign w:val="center"/>
            <w:hideMark/>
          </w:tcPr>
          <w:p w14:paraId="6D1444AD"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themeColor="text1"/>
                <w:sz w:val="20"/>
                <w:szCs w:val="20"/>
              </w:rPr>
              <w:t>4</w:t>
            </w:r>
          </w:p>
        </w:tc>
        <w:tc>
          <w:tcPr>
            <w:tcW w:w="1349" w:type="dxa"/>
            <w:tcBorders>
              <w:top w:val="nil"/>
              <w:bottom w:val="single" w:sz="4" w:space="0" w:color="auto"/>
            </w:tcBorders>
            <w:shd w:val="clear" w:color="auto" w:fill="D9D9D9" w:themeFill="background1" w:themeFillShade="D9"/>
            <w:vAlign w:val="center"/>
            <w:hideMark/>
          </w:tcPr>
          <w:p w14:paraId="3D9B8062"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themeColor="text1"/>
                <w:sz w:val="20"/>
                <w:szCs w:val="20"/>
              </w:rPr>
              <w:t>8</w:t>
            </w:r>
          </w:p>
        </w:tc>
        <w:tc>
          <w:tcPr>
            <w:tcW w:w="2325" w:type="dxa"/>
            <w:tcBorders>
              <w:top w:val="nil"/>
              <w:bottom w:val="single" w:sz="4" w:space="0" w:color="auto"/>
            </w:tcBorders>
            <w:shd w:val="clear" w:color="auto" w:fill="D9D9D9" w:themeFill="background1" w:themeFillShade="D9"/>
            <w:vAlign w:val="center"/>
            <w:hideMark/>
          </w:tcPr>
          <w:p w14:paraId="1198F9DC"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sz w:val="20"/>
                <w:szCs w:val="20"/>
              </w:rPr>
              <w:t>3532</w:t>
            </w:r>
          </w:p>
        </w:tc>
        <w:tc>
          <w:tcPr>
            <w:tcW w:w="1336" w:type="dxa"/>
            <w:tcBorders>
              <w:top w:val="nil"/>
              <w:bottom w:val="single" w:sz="4" w:space="0" w:color="auto"/>
              <w:right w:val="single" w:sz="4" w:space="0" w:color="auto"/>
            </w:tcBorders>
            <w:shd w:val="clear" w:color="auto" w:fill="D9D9D9" w:themeFill="background1" w:themeFillShade="D9"/>
            <w:vAlign w:val="center"/>
            <w:hideMark/>
          </w:tcPr>
          <w:p w14:paraId="34B620A0" w14:textId="77777777" w:rsidR="007455BD" w:rsidRPr="00062C7B" w:rsidRDefault="007455BD" w:rsidP="00ED239C">
            <w:pPr>
              <w:spacing w:after="0" w:line="240" w:lineRule="auto"/>
              <w:jc w:val="both"/>
              <w:rPr>
                <w:rFonts w:ascii="Times New Roman" w:eastAsia="Times New Roman" w:hAnsi="Times New Roman" w:cs="Times New Roman"/>
                <w:color w:val="000000"/>
                <w:sz w:val="20"/>
                <w:szCs w:val="20"/>
              </w:rPr>
            </w:pPr>
            <w:r w:rsidRPr="00062C7B">
              <w:rPr>
                <w:rFonts w:ascii="Times New Roman" w:eastAsia="Times New Roman" w:hAnsi="Times New Roman" w:cs="Times New Roman"/>
                <w:color w:val="000000"/>
                <w:sz w:val="20"/>
                <w:szCs w:val="20"/>
              </w:rPr>
              <w:t>1.1</w:t>
            </w:r>
          </w:p>
        </w:tc>
      </w:tr>
    </w:tbl>
    <w:p w14:paraId="5767EB2D" w14:textId="5DCB9E8C" w:rsidR="005B298D" w:rsidRDefault="005B298D" w:rsidP="00DF4ABA">
      <w:pPr>
        <w:spacing w:before="240" w:line="240" w:lineRule="auto"/>
        <w:ind w:left="142"/>
        <w:rPr>
          <w:rFonts w:ascii="Georgia" w:eastAsia="Times New Roman Uni" w:hAnsi="Georgia" w:cs="Times New Roman"/>
          <w:sz w:val="20"/>
          <w:szCs w:val="26"/>
        </w:rPr>
      </w:pPr>
    </w:p>
    <w:p w14:paraId="07AAC02F" w14:textId="3C9B7350" w:rsidR="005B298D" w:rsidRDefault="005B298D" w:rsidP="00DF4ABA">
      <w:pPr>
        <w:spacing w:before="240" w:line="240" w:lineRule="auto"/>
        <w:ind w:left="142"/>
        <w:rPr>
          <w:rFonts w:ascii="Georgia" w:eastAsia="Times New Roman Uni" w:hAnsi="Georgia" w:cs="Times New Roman"/>
          <w:sz w:val="20"/>
          <w:szCs w:val="26"/>
        </w:rPr>
      </w:pPr>
    </w:p>
    <w:p w14:paraId="32A38C4B" w14:textId="4749F6FB" w:rsidR="005B298D" w:rsidRDefault="005B298D" w:rsidP="00DF4ABA">
      <w:pPr>
        <w:spacing w:before="240" w:line="240" w:lineRule="auto"/>
        <w:ind w:left="142"/>
        <w:rPr>
          <w:rFonts w:ascii="Georgia" w:eastAsia="Times New Roman Uni" w:hAnsi="Georgia" w:cs="Times New Roman"/>
          <w:sz w:val="20"/>
          <w:szCs w:val="26"/>
        </w:rPr>
      </w:pPr>
    </w:p>
    <w:p w14:paraId="7B94DDF0" w14:textId="19132977" w:rsidR="005B298D" w:rsidRDefault="005B298D" w:rsidP="00DF4ABA">
      <w:pPr>
        <w:spacing w:before="240" w:line="240" w:lineRule="auto"/>
        <w:ind w:left="142"/>
        <w:rPr>
          <w:rFonts w:ascii="Georgia" w:eastAsia="Times New Roman Uni" w:hAnsi="Georgia" w:cs="Times New Roman"/>
          <w:sz w:val="20"/>
          <w:szCs w:val="26"/>
        </w:rPr>
      </w:pPr>
    </w:p>
    <w:p w14:paraId="59AF73D0" w14:textId="77777777" w:rsidR="005B298D" w:rsidRDefault="005B298D" w:rsidP="005B298D">
      <w:pPr>
        <w:spacing w:before="240" w:line="240" w:lineRule="auto"/>
        <w:rPr>
          <w:rFonts w:ascii="Georgia" w:eastAsia="Times New Roman Uni" w:hAnsi="Georgia" w:cs="Times New Roman"/>
          <w:sz w:val="20"/>
          <w:szCs w:val="26"/>
        </w:rPr>
        <w:sectPr w:rsidR="005B298D" w:rsidSect="007455BD">
          <w:type w:val="continuous"/>
          <w:pgSz w:w="11906" w:h="16838"/>
          <w:pgMar w:top="1418" w:right="849" w:bottom="1560" w:left="851" w:header="426" w:footer="708" w:gutter="0"/>
          <w:cols w:space="284"/>
          <w:docGrid w:linePitch="360"/>
        </w:sectPr>
      </w:pPr>
    </w:p>
    <w:p w14:paraId="5507AF7F" w14:textId="23AC88A2" w:rsidR="005B298D" w:rsidRDefault="005B298D" w:rsidP="005B298D">
      <w:pPr>
        <w:tabs>
          <w:tab w:val="left" w:pos="142"/>
        </w:tabs>
        <w:spacing w:before="240" w:line="240" w:lineRule="auto"/>
        <w:rPr>
          <w:rFonts w:ascii="Georgia" w:eastAsia="Times New Roman Uni" w:hAnsi="Georgia" w:cs="Times New Roman"/>
          <w:sz w:val="20"/>
          <w:szCs w:val="26"/>
        </w:rPr>
      </w:pPr>
    </w:p>
    <w:p w14:paraId="2D027E34" w14:textId="477958EB" w:rsidR="007455BD" w:rsidRDefault="007455BD" w:rsidP="005B298D">
      <w:pPr>
        <w:tabs>
          <w:tab w:val="left" w:pos="142"/>
        </w:tabs>
        <w:spacing w:before="240" w:line="240" w:lineRule="auto"/>
        <w:rPr>
          <w:rFonts w:ascii="Georgia" w:eastAsia="Times New Roman Uni" w:hAnsi="Georgia" w:cs="Times New Roman"/>
          <w:sz w:val="20"/>
          <w:szCs w:val="26"/>
        </w:rPr>
      </w:pPr>
    </w:p>
    <w:p w14:paraId="2F33C588" w14:textId="77777777" w:rsidR="00ED239C" w:rsidRDefault="007455BD" w:rsidP="007455BD">
      <w:pPr>
        <w:autoSpaceDE w:val="0"/>
        <w:autoSpaceDN w:val="0"/>
        <w:adjustRightInd w:val="0"/>
        <w:spacing w:after="0" w:line="240" w:lineRule="auto"/>
        <w:jc w:val="both"/>
        <w:rPr>
          <w:rFonts w:ascii="Georgia" w:hAnsi="Georgia" w:cs="Times New Roman"/>
          <w:color w:val="000000" w:themeColor="text1"/>
          <w:sz w:val="20"/>
          <w:szCs w:val="20"/>
        </w:rPr>
      </w:pPr>
      <w:r>
        <w:rPr>
          <w:rFonts w:ascii="Georgia" w:eastAsia="Times New Roman Uni" w:hAnsi="Georgia" w:cs="Times New Roman"/>
          <w:sz w:val="20"/>
          <w:szCs w:val="26"/>
        </w:rPr>
        <w:t xml:space="preserve">    </w:t>
      </w:r>
      <w:r w:rsidRPr="009A0979">
        <w:rPr>
          <w:rFonts w:ascii="Georgia" w:hAnsi="Georgia" w:cs="Times New Roman"/>
          <w:color w:val="000000" w:themeColor="text1"/>
          <w:sz w:val="20"/>
          <w:szCs w:val="20"/>
        </w:rPr>
        <w:t xml:space="preserve">The routine vaccination assessment survey revealed that among the cases, 71% (n=35) of children were unimmunized for any routine antigen and 29% (n=14) were partially immunized. In controls, 32% (n=31) were unimmunized for any routine immunization. From the cases 4% (n=2) were vaccinated for MCV1 and none of the cases were vaccinated for MCV2. In controls, 34% (n=33) were vaccinated for MCV1, while 17% (n=17) were vaccinated for MCV2. In cases, out of the total none have the EPI card, while in controls 40% (n=39) verified </w:t>
      </w:r>
    </w:p>
    <w:p w14:paraId="2896D7D6" w14:textId="77777777" w:rsidR="00ED239C" w:rsidRDefault="00ED239C" w:rsidP="007455BD">
      <w:pPr>
        <w:autoSpaceDE w:val="0"/>
        <w:autoSpaceDN w:val="0"/>
        <w:adjustRightInd w:val="0"/>
        <w:spacing w:after="0" w:line="240" w:lineRule="auto"/>
        <w:jc w:val="both"/>
        <w:rPr>
          <w:rFonts w:ascii="Georgia" w:hAnsi="Georgia" w:cs="Times New Roman"/>
          <w:color w:val="000000" w:themeColor="text1"/>
          <w:sz w:val="20"/>
          <w:szCs w:val="20"/>
        </w:rPr>
      </w:pPr>
    </w:p>
    <w:p w14:paraId="46167B1E" w14:textId="77777777" w:rsidR="00ED239C" w:rsidRDefault="00ED239C" w:rsidP="007455BD">
      <w:pPr>
        <w:autoSpaceDE w:val="0"/>
        <w:autoSpaceDN w:val="0"/>
        <w:adjustRightInd w:val="0"/>
        <w:spacing w:after="0" w:line="240" w:lineRule="auto"/>
        <w:jc w:val="both"/>
        <w:rPr>
          <w:rFonts w:ascii="Georgia" w:hAnsi="Georgia" w:cs="Times New Roman"/>
          <w:color w:val="000000" w:themeColor="text1"/>
          <w:sz w:val="20"/>
          <w:szCs w:val="20"/>
        </w:rPr>
      </w:pPr>
    </w:p>
    <w:p w14:paraId="66F086DE" w14:textId="77777777" w:rsidR="00ED239C" w:rsidRDefault="00ED239C" w:rsidP="007455BD">
      <w:pPr>
        <w:autoSpaceDE w:val="0"/>
        <w:autoSpaceDN w:val="0"/>
        <w:adjustRightInd w:val="0"/>
        <w:spacing w:after="0" w:line="240" w:lineRule="auto"/>
        <w:jc w:val="both"/>
        <w:rPr>
          <w:rFonts w:ascii="Georgia" w:hAnsi="Georgia" w:cs="Times New Roman"/>
          <w:color w:val="000000" w:themeColor="text1"/>
          <w:sz w:val="20"/>
          <w:szCs w:val="20"/>
        </w:rPr>
      </w:pPr>
    </w:p>
    <w:p w14:paraId="36350564" w14:textId="77777777" w:rsidR="00ED239C" w:rsidRDefault="00ED239C" w:rsidP="007455BD">
      <w:pPr>
        <w:autoSpaceDE w:val="0"/>
        <w:autoSpaceDN w:val="0"/>
        <w:adjustRightInd w:val="0"/>
        <w:spacing w:after="0" w:line="240" w:lineRule="auto"/>
        <w:jc w:val="both"/>
        <w:rPr>
          <w:rFonts w:ascii="Georgia" w:hAnsi="Georgia" w:cs="Times New Roman"/>
          <w:color w:val="000000" w:themeColor="text1"/>
          <w:sz w:val="20"/>
          <w:szCs w:val="20"/>
        </w:rPr>
      </w:pPr>
    </w:p>
    <w:p w14:paraId="5681A703" w14:textId="2B1C8DD8" w:rsidR="007455BD" w:rsidRPr="00ED239C" w:rsidRDefault="007455BD" w:rsidP="007455BD">
      <w:pPr>
        <w:autoSpaceDE w:val="0"/>
        <w:autoSpaceDN w:val="0"/>
        <w:adjustRightInd w:val="0"/>
        <w:spacing w:after="0" w:line="240" w:lineRule="auto"/>
        <w:jc w:val="both"/>
        <w:rPr>
          <w:rFonts w:ascii="Georgia" w:hAnsi="Georgia" w:cs="Times New Roman"/>
          <w:color w:val="000000" w:themeColor="text1"/>
          <w:sz w:val="20"/>
          <w:szCs w:val="20"/>
        </w:rPr>
      </w:pPr>
      <w:r w:rsidRPr="009A0979">
        <w:rPr>
          <w:rFonts w:ascii="Georgia" w:hAnsi="Georgia" w:cs="Times New Roman"/>
          <w:color w:val="000000" w:themeColor="text1"/>
          <w:sz w:val="20"/>
          <w:szCs w:val="20"/>
        </w:rPr>
        <w:t>through EPI card while 60% (n=59) responded on recall history.</w:t>
      </w:r>
      <w:r w:rsidRPr="009A0979">
        <w:rPr>
          <w:rFonts w:ascii="Georgia" w:eastAsiaTheme="minorEastAsia" w:hAnsi="Georgia" w:cs="Times New Roman"/>
          <w:color w:val="000000" w:themeColor="text1"/>
          <w:kern w:val="24"/>
          <w:sz w:val="20"/>
          <w:szCs w:val="20"/>
        </w:rPr>
        <w:t xml:space="preserve"> Seventy three percent </w:t>
      </w:r>
      <w:r w:rsidRPr="009A0979">
        <w:rPr>
          <w:rFonts w:ascii="Georgia" w:hAnsi="Georgia" w:cs="Times New Roman"/>
          <w:color w:val="000000" w:themeColor="text1"/>
          <w:sz w:val="20"/>
          <w:szCs w:val="20"/>
        </w:rPr>
        <w:t xml:space="preserve">(n=36) of respondents responded that a vaccinator did not visit their homes to vaccinate their children, 16% (n=8) were unaware about the routine vaccinations, and 10% (n=5) were having misconceptions and misbeliefs regarding routine immunization. </w:t>
      </w:r>
      <w:r w:rsidRPr="009A0979">
        <w:rPr>
          <w:rFonts w:ascii="Georgia" w:hAnsi="Georgia" w:cs="Times New Roman"/>
          <w:iCs/>
          <w:color w:val="000000" w:themeColor="text1"/>
          <w:sz w:val="20"/>
          <w:szCs w:val="20"/>
        </w:rPr>
        <w:t xml:space="preserve">The laboratory results showed that out of five blood samples </w:t>
      </w:r>
      <w:r w:rsidRPr="009A0979">
        <w:rPr>
          <w:rFonts w:ascii="Georgia" w:eastAsiaTheme="minorEastAsia" w:hAnsi="Georgia" w:cs="Times New Roman"/>
          <w:color w:val="000000" w:themeColor="text1"/>
          <w:kern w:val="24"/>
          <w:sz w:val="20"/>
          <w:szCs w:val="20"/>
        </w:rPr>
        <w:t xml:space="preserve">all were positive for measles IgM antibodies. </w:t>
      </w:r>
    </w:p>
    <w:p w14:paraId="4DDBBD97" w14:textId="77777777" w:rsidR="00ED239C" w:rsidRDefault="00ED239C"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sectPr w:rsidR="00ED239C" w:rsidSect="0071327F">
          <w:type w:val="continuous"/>
          <w:pgSz w:w="11906" w:h="16838"/>
          <w:pgMar w:top="1418" w:right="849" w:bottom="1560" w:left="851" w:header="426" w:footer="708" w:gutter="0"/>
          <w:cols w:num="2" w:space="284"/>
          <w:docGrid w:linePitch="360"/>
        </w:sectPr>
      </w:pPr>
    </w:p>
    <w:p w14:paraId="342C3C5F" w14:textId="017A5A02" w:rsidR="007455BD" w:rsidRDefault="00F76DEA"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r>
        <w:rPr>
          <w:rFonts w:ascii="Georgia" w:eastAsiaTheme="minorEastAsia" w:hAnsi="Georgia" w:cs="Times New Roman"/>
          <w:color w:val="000000" w:themeColor="text1"/>
          <w:kern w:val="24"/>
          <w:sz w:val="20"/>
          <w:szCs w:val="20"/>
        </w:rPr>
        <w:lastRenderedPageBreak/>
        <w:t xml:space="preserve">    </w:t>
      </w:r>
      <w:r w:rsidR="007455BD" w:rsidRPr="007455BD">
        <w:rPr>
          <w:rFonts w:ascii="Georgia" w:eastAsiaTheme="minorEastAsia" w:hAnsi="Georgia" w:cs="Times New Roman"/>
          <w:color w:val="000000" w:themeColor="text1"/>
          <w:kern w:val="24"/>
          <w:sz w:val="20"/>
          <w:szCs w:val="20"/>
        </w:rPr>
        <w:t xml:space="preserve">On bivariate analysis, a significant statistical association was found between the nomadic population </w:t>
      </w:r>
      <w:r w:rsidR="007455BD" w:rsidRPr="007455BD">
        <w:rPr>
          <w:rFonts w:ascii="Georgia" w:eastAsiaTheme="minorEastAsia" w:hAnsi="Georgia" w:cs="Times New Roman"/>
          <w:color w:val="000000" w:themeColor="text1"/>
          <w:kern w:val="24"/>
          <w:sz w:val="20"/>
          <w:szCs w:val="20"/>
        </w:rPr>
        <w:t>having zero routine immunization and the development of measles (Table-3)</w:t>
      </w:r>
      <w:r w:rsidR="007455BD">
        <w:rPr>
          <w:rFonts w:ascii="Georgia" w:eastAsiaTheme="minorEastAsia" w:hAnsi="Georgia" w:cs="Times New Roman"/>
          <w:color w:val="000000" w:themeColor="text1"/>
          <w:kern w:val="24"/>
          <w:sz w:val="20"/>
          <w:szCs w:val="20"/>
        </w:rPr>
        <w:t>.</w:t>
      </w:r>
    </w:p>
    <w:p w14:paraId="1C7EC68D" w14:textId="77777777" w:rsidR="00ED239C" w:rsidRDefault="00ED239C"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sectPr w:rsidR="00ED239C" w:rsidSect="00ED239C">
          <w:type w:val="continuous"/>
          <w:pgSz w:w="11906" w:h="16838"/>
          <w:pgMar w:top="1418" w:right="849" w:bottom="1560" w:left="851" w:header="426" w:footer="708" w:gutter="0"/>
          <w:cols w:num="2" w:space="284"/>
          <w:docGrid w:linePitch="360"/>
        </w:sectPr>
      </w:pPr>
    </w:p>
    <w:p w14:paraId="59E7E38A" w14:textId="30110E69"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tbl>
      <w:tblPr>
        <w:tblStyle w:val="TableGrid"/>
        <w:tblpPr w:leftFromText="180" w:rightFromText="180" w:vertAnchor="text" w:horzAnchor="margin" w:tblpXSpec="center" w:tblpY="300"/>
        <w:tblOverlap w:val="never"/>
        <w:tblW w:w="7964" w:type="dxa"/>
        <w:tblLook w:val="04A0" w:firstRow="1" w:lastRow="0" w:firstColumn="1" w:lastColumn="0" w:noHBand="0" w:noVBand="1"/>
      </w:tblPr>
      <w:tblGrid>
        <w:gridCol w:w="2387"/>
        <w:gridCol w:w="1721"/>
        <w:gridCol w:w="1956"/>
        <w:gridCol w:w="1900"/>
      </w:tblGrid>
      <w:tr w:rsidR="00ED239C" w14:paraId="7B5FC906" w14:textId="77777777" w:rsidTr="00ED239C">
        <w:trPr>
          <w:trHeight w:val="333"/>
        </w:trPr>
        <w:tc>
          <w:tcPr>
            <w:tcW w:w="7964" w:type="dxa"/>
            <w:gridSpan w:val="4"/>
            <w:tcBorders>
              <w:bottom w:val="single" w:sz="4" w:space="0" w:color="auto"/>
            </w:tcBorders>
            <w:shd w:val="clear" w:color="auto" w:fill="D9D9D9" w:themeFill="background1" w:themeFillShade="D9"/>
          </w:tcPr>
          <w:p w14:paraId="16BD6887"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Pr>
                <w:rFonts w:eastAsiaTheme="minorEastAsia" w:cs="Arial"/>
                <w:b/>
                <w:bCs/>
                <w:color w:val="000000" w:themeColor="text1"/>
                <w:kern w:val="24"/>
                <w:sz w:val="20"/>
                <w:szCs w:val="20"/>
              </w:rPr>
              <w:t>Table 3</w:t>
            </w:r>
            <w:r w:rsidRPr="00062C7B">
              <w:rPr>
                <w:rFonts w:eastAsiaTheme="minorEastAsia" w:cs="Arial"/>
                <w:b/>
                <w:bCs/>
                <w:color w:val="000000" w:themeColor="text1"/>
                <w:kern w:val="24"/>
                <w:sz w:val="20"/>
                <w:szCs w:val="20"/>
              </w:rPr>
              <w:t>: Risk Factors Association</w:t>
            </w:r>
          </w:p>
        </w:tc>
      </w:tr>
      <w:tr w:rsidR="00ED239C" w14:paraId="105E783B" w14:textId="77777777" w:rsidTr="00ED239C">
        <w:trPr>
          <w:trHeight w:val="309"/>
        </w:trPr>
        <w:tc>
          <w:tcPr>
            <w:tcW w:w="2387" w:type="dxa"/>
            <w:tcBorders>
              <w:bottom w:val="nil"/>
              <w:right w:val="nil"/>
            </w:tcBorders>
          </w:tcPr>
          <w:p w14:paraId="24AFDE0C"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Risk factor</w:t>
            </w:r>
          </w:p>
        </w:tc>
        <w:tc>
          <w:tcPr>
            <w:tcW w:w="1721" w:type="dxa"/>
            <w:tcBorders>
              <w:left w:val="nil"/>
              <w:bottom w:val="nil"/>
              <w:right w:val="nil"/>
            </w:tcBorders>
          </w:tcPr>
          <w:p w14:paraId="09E6375F"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OR</w:t>
            </w:r>
          </w:p>
        </w:tc>
        <w:tc>
          <w:tcPr>
            <w:tcW w:w="1956" w:type="dxa"/>
            <w:tcBorders>
              <w:left w:val="nil"/>
              <w:bottom w:val="nil"/>
              <w:right w:val="nil"/>
            </w:tcBorders>
          </w:tcPr>
          <w:p w14:paraId="5FE6F626"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95% CL</w:t>
            </w:r>
          </w:p>
        </w:tc>
        <w:tc>
          <w:tcPr>
            <w:tcW w:w="1900" w:type="dxa"/>
            <w:tcBorders>
              <w:left w:val="nil"/>
              <w:bottom w:val="nil"/>
            </w:tcBorders>
          </w:tcPr>
          <w:p w14:paraId="3A7E0A50"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P value</w:t>
            </w:r>
          </w:p>
        </w:tc>
      </w:tr>
      <w:tr w:rsidR="00ED239C" w14:paraId="2E052CB4" w14:textId="77777777" w:rsidTr="00ED239C">
        <w:trPr>
          <w:trHeight w:val="546"/>
        </w:trPr>
        <w:tc>
          <w:tcPr>
            <w:tcW w:w="2387" w:type="dxa"/>
            <w:tcBorders>
              <w:top w:val="nil"/>
              <w:bottom w:val="nil"/>
              <w:right w:val="nil"/>
            </w:tcBorders>
            <w:shd w:val="clear" w:color="auto" w:fill="D9D9D9" w:themeFill="background1" w:themeFillShade="D9"/>
            <w:vAlign w:val="center"/>
          </w:tcPr>
          <w:p w14:paraId="133728C2"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Nomadic Population</w:t>
            </w:r>
          </w:p>
        </w:tc>
        <w:tc>
          <w:tcPr>
            <w:tcW w:w="1721" w:type="dxa"/>
            <w:tcBorders>
              <w:top w:val="nil"/>
              <w:left w:val="nil"/>
              <w:bottom w:val="nil"/>
              <w:right w:val="nil"/>
            </w:tcBorders>
            <w:shd w:val="clear" w:color="auto" w:fill="D9D9D9" w:themeFill="background1" w:themeFillShade="D9"/>
            <w:vAlign w:val="center"/>
          </w:tcPr>
          <w:p w14:paraId="46234C3B"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2.85</w:t>
            </w:r>
          </w:p>
        </w:tc>
        <w:tc>
          <w:tcPr>
            <w:tcW w:w="1956" w:type="dxa"/>
            <w:tcBorders>
              <w:top w:val="nil"/>
              <w:left w:val="nil"/>
              <w:bottom w:val="nil"/>
              <w:right w:val="nil"/>
            </w:tcBorders>
            <w:shd w:val="clear" w:color="auto" w:fill="D9D9D9" w:themeFill="background1" w:themeFillShade="D9"/>
            <w:vAlign w:val="center"/>
          </w:tcPr>
          <w:p w14:paraId="53303E49"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1.83-4.42</w:t>
            </w:r>
          </w:p>
        </w:tc>
        <w:tc>
          <w:tcPr>
            <w:tcW w:w="1900" w:type="dxa"/>
            <w:tcBorders>
              <w:top w:val="nil"/>
              <w:left w:val="nil"/>
              <w:bottom w:val="nil"/>
            </w:tcBorders>
            <w:shd w:val="clear" w:color="auto" w:fill="D9D9D9" w:themeFill="background1" w:themeFillShade="D9"/>
            <w:vAlign w:val="center"/>
          </w:tcPr>
          <w:p w14:paraId="7CD261F7"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&lt;0.0021</w:t>
            </w:r>
          </w:p>
        </w:tc>
      </w:tr>
      <w:tr w:rsidR="00ED239C" w14:paraId="5020DCE5" w14:textId="77777777" w:rsidTr="00ED239C">
        <w:trPr>
          <w:trHeight w:val="547"/>
        </w:trPr>
        <w:tc>
          <w:tcPr>
            <w:tcW w:w="2387" w:type="dxa"/>
            <w:tcBorders>
              <w:top w:val="nil"/>
              <w:bottom w:val="nil"/>
              <w:right w:val="nil"/>
            </w:tcBorders>
            <w:vAlign w:val="center"/>
          </w:tcPr>
          <w:p w14:paraId="1790C57E"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Mother’s Education</w:t>
            </w:r>
          </w:p>
        </w:tc>
        <w:tc>
          <w:tcPr>
            <w:tcW w:w="1721" w:type="dxa"/>
            <w:tcBorders>
              <w:top w:val="nil"/>
              <w:left w:val="nil"/>
              <w:bottom w:val="nil"/>
              <w:right w:val="nil"/>
            </w:tcBorders>
            <w:vAlign w:val="center"/>
          </w:tcPr>
          <w:p w14:paraId="27F52CEB"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0.92</w:t>
            </w:r>
          </w:p>
        </w:tc>
        <w:tc>
          <w:tcPr>
            <w:tcW w:w="1956" w:type="dxa"/>
            <w:tcBorders>
              <w:top w:val="nil"/>
              <w:left w:val="nil"/>
              <w:bottom w:val="nil"/>
              <w:right w:val="nil"/>
            </w:tcBorders>
            <w:vAlign w:val="center"/>
          </w:tcPr>
          <w:p w14:paraId="03C90B6A"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0.72-1.97</w:t>
            </w:r>
          </w:p>
        </w:tc>
        <w:tc>
          <w:tcPr>
            <w:tcW w:w="1900" w:type="dxa"/>
            <w:tcBorders>
              <w:top w:val="nil"/>
              <w:left w:val="nil"/>
              <w:bottom w:val="nil"/>
            </w:tcBorders>
            <w:vAlign w:val="center"/>
          </w:tcPr>
          <w:p w14:paraId="52C7A564" w14:textId="77777777" w:rsidR="00ED239C" w:rsidRPr="00062C7B" w:rsidRDefault="00ED239C" w:rsidP="00ED239C">
            <w:pPr>
              <w:jc w:val="both"/>
              <w:rPr>
                <w:rFonts w:asciiTheme="majorBidi" w:hAnsiTheme="majorBidi" w:cstheme="majorBidi"/>
                <w:sz w:val="20"/>
                <w:szCs w:val="20"/>
              </w:rPr>
            </w:pPr>
            <w:r w:rsidRPr="00062C7B">
              <w:rPr>
                <w:rFonts w:asciiTheme="majorBidi" w:eastAsiaTheme="minorEastAsia" w:hAnsiTheme="majorBidi" w:cstheme="majorBidi"/>
                <w:color w:val="000000" w:themeColor="text1"/>
                <w:kern w:val="24"/>
                <w:sz w:val="20"/>
                <w:szCs w:val="20"/>
              </w:rPr>
              <w:t>&lt;0.0401</w:t>
            </w:r>
          </w:p>
        </w:tc>
      </w:tr>
      <w:tr w:rsidR="00ED239C" w14:paraId="6C09B6C1" w14:textId="77777777" w:rsidTr="00ED239C">
        <w:trPr>
          <w:trHeight w:val="547"/>
        </w:trPr>
        <w:tc>
          <w:tcPr>
            <w:tcW w:w="2387" w:type="dxa"/>
            <w:tcBorders>
              <w:top w:val="nil"/>
              <w:bottom w:val="nil"/>
              <w:right w:val="nil"/>
            </w:tcBorders>
            <w:shd w:val="clear" w:color="auto" w:fill="D9D9D9" w:themeFill="background1" w:themeFillShade="D9"/>
            <w:vAlign w:val="center"/>
          </w:tcPr>
          <w:p w14:paraId="17C728CB"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Measles 1</w:t>
            </w:r>
          </w:p>
        </w:tc>
        <w:tc>
          <w:tcPr>
            <w:tcW w:w="1721" w:type="dxa"/>
            <w:tcBorders>
              <w:top w:val="nil"/>
              <w:left w:val="nil"/>
              <w:bottom w:val="nil"/>
              <w:right w:val="nil"/>
            </w:tcBorders>
            <w:shd w:val="clear" w:color="auto" w:fill="D9D9D9" w:themeFill="background1" w:themeFillShade="D9"/>
            <w:vAlign w:val="center"/>
          </w:tcPr>
          <w:p w14:paraId="4E74A0ED"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0.045</w:t>
            </w:r>
          </w:p>
        </w:tc>
        <w:tc>
          <w:tcPr>
            <w:tcW w:w="1956" w:type="dxa"/>
            <w:tcBorders>
              <w:top w:val="nil"/>
              <w:left w:val="nil"/>
              <w:bottom w:val="nil"/>
              <w:right w:val="nil"/>
            </w:tcBorders>
            <w:shd w:val="clear" w:color="auto" w:fill="D9D9D9" w:themeFill="background1" w:themeFillShade="D9"/>
            <w:vAlign w:val="center"/>
          </w:tcPr>
          <w:p w14:paraId="6B4E923D"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0.0010-0.0099</w:t>
            </w:r>
          </w:p>
        </w:tc>
        <w:tc>
          <w:tcPr>
            <w:tcW w:w="1900" w:type="dxa"/>
            <w:tcBorders>
              <w:top w:val="nil"/>
              <w:left w:val="nil"/>
              <w:bottom w:val="nil"/>
            </w:tcBorders>
            <w:shd w:val="clear" w:color="auto" w:fill="D9D9D9" w:themeFill="background1" w:themeFillShade="D9"/>
            <w:vAlign w:val="center"/>
          </w:tcPr>
          <w:p w14:paraId="404D2ED0" w14:textId="77777777" w:rsidR="00ED239C" w:rsidRPr="00062C7B" w:rsidRDefault="00ED239C" w:rsidP="00ED239C">
            <w:pPr>
              <w:jc w:val="both"/>
              <w:rPr>
                <w:rFonts w:asciiTheme="majorBidi" w:hAnsiTheme="majorBidi" w:cstheme="majorBidi"/>
                <w:sz w:val="20"/>
                <w:szCs w:val="20"/>
              </w:rPr>
            </w:pPr>
            <w:r w:rsidRPr="00062C7B">
              <w:rPr>
                <w:rFonts w:asciiTheme="majorBidi" w:eastAsiaTheme="minorEastAsia" w:hAnsiTheme="majorBidi" w:cstheme="majorBidi"/>
                <w:color w:val="000000" w:themeColor="text1"/>
                <w:kern w:val="24"/>
                <w:sz w:val="20"/>
                <w:szCs w:val="20"/>
              </w:rPr>
              <w:t>&lt;0.0051</w:t>
            </w:r>
          </w:p>
        </w:tc>
      </w:tr>
      <w:tr w:rsidR="00ED239C" w14:paraId="0641A2E8" w14:textId="77777777" w:rsidTr="00ED239C">
        <w:trPr>
          <w:trHeight w:val="547"/>
        </w:trPr>
        <w:tc>
          <w:tcPr>
            <w:tcW w:w="2387" w:type="dxa"/>
            <w:tcBorders>
              <w:top w:val="nil"/>
              <w:right w:val="nil"/>
            </w:tcBorders>
            <w:vAlign w:val="center"/>
          </w:tcPr>
          <w:p w14:paraId="4BB4F81C" w14:textId="77777777" w:rsidR="00ED239C" w:rsidRPr="00062C7B" w:rsidRDefault="00ED239C" w:rsidP="00ED239C">
            <w:pPr>
              <w:pStyle w:val="NormalWeb"/>
              <w:kinsoku w:val="0"/>
              <w:overflowPunct w:val="0"/>
              <w:spacing w:before="86" w:after="0"/>
              <w:jc w:val="both"/>
              <w:textAlignment w:val="baseline"/>
              <w:rPr>
                <w:rFonts w:eastAsiaTheme="minorEastAsia" w:cs="Arial"/>
                <w:b/>
                <w:bCs/>
                <w:color w:val="000000" w:themeColor="text1"/>
                <w:kern w:val="24"/>
                <w:sz w:val="20"/>
                <w:szCs w:val="20"/>
              </w:rPr>
            </w:pPr>
            <w:r w:rsidRPr="00062C7B">
              <w:rPr>
                <w:rFonts w:eastAsiaTheme="minorEastAsia" w:cs="Arial"/>
                <w:b/>
                <w:bCs/>
                <w:color w:val="000000" w:themeColor="text1"/>
                <w:kern w:val="24"/>
                <w:sz w:val="20"/>
                <w:szCs w:val="20"/>
              </w:rPr>
              <w:t>Measles 2</w:t>
            </w:r>
          </w:p>
        </w:tc>
        <w:tc>
          <w:tcPr>
            <w:tcW w:w="1721" w:type="dxa"/>
            <w:tcBorders>
              <w:top w:val="nil"/>
              <w:left w:val="nil"/>
              <w:right w:val="nil"/>
            </w:tcBorders>
            <w:vAlign w:val="center"/>
          </w:tcPr>
          <w:p w14:paraId="789F1685"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0.00033</w:t>
            </w:r>
          </w:p>
        </w:tc>
        <w:tc>
          <w:tcPr>
            <w:tcW w:w="1956" w:type="dxa"/>
            <w:tcBorders>
              <w:top w:val="nil"/>
              <w:left w:val="nil"/>
              <w:right w:val="nil"/>
            </w:tcBorders>
            <w:vAlign w:val="center"/>
          </w:tcPr>
          <w:p w14:paraId="0A2FF00B" w14:textId="77777777" w:rsidR="00ED239C" w:rsidRPr="00062C7B" w:rsidRDefault="00ED239C" w:rsidP="00ED239C">
            <w:pPr>
              <w:pStyle w:val="NormalWeb"/>
              <w:kinsoku w:val="0"/>
              <w:overflowPunct w:val="0"/>
              <w:spacing w:before="86" w:after="0"/>
              <w:jc w:val="both"/>
              <w:textAlignment w:val="baseline"/>
              <w:rPr>
                <w:rFonts w:asciiTheme="majorBidi" w:eastAsiaTheme="minorEastAsia" w:hAnsiTheme="majorBidi" w:cstheme="majorBidi"/>
                <w:color w:val="000000" w:themeColor="text1"/>
                <w:kern w:val="24"/>
                <w:sz w:val="20"/>
                <w:szCs w:val="20"/>
              </w:rPr>
            </w:pPr>
            <w:r w:rsidRPr="00062C7B">
              <w:rPr>
                <w:rFonts w:asciiTheme="majorBidi" w:eastAsiaTheme="minorEastAsia" w:hAnsiTheme="majorBidi" w:cstheme="majorBidi"/>
                <w:color w:val="000000" w:themeColor="text1"/>
                <w:kern w:val="24"/>
                <w:sz w:val="20"/>
                <w:szCs w:val="20"/>
              </w:rPr>
              <w:t>0.00081-0.00213</w:t>
            </w:r>
          </w:p>
        </w:tc>
        <w:tc>
          <w:tcPr>
            <w:tcW w:w="1900" w:type="dxa"/>
            <w:tcBorders>
              <w:top w:val="nil"/>
              <w:left w:val="nil"/>
            </w:tcBorders>
            <w:vAlign w:val="center"/>
          </w:tcPr>
          <w:p w14:paraId="6C18960F" w14:textId="77777777" w:rsidR="00ED239C" w:rsidRPr="00062C7B" w:rsidRDefault="00ED239C" w:rsidP="00ED239C">
            <w:pPr>
              <w:jc w:val="both"/>
              <w:rPr>
                <w:rFonts w:asciiTheme="majorBidi" w:hAnsiTheme="majorBidi" w:cstheme="majorBidi"/>
                <w:sz w:val="20"/>
                <w:szCs w:val="20"/>
              </w:rPr>
            </w:pPr>
            <w:r w:rsidRPr="00062C7B">
              <w:rPr>
                <w:rFonts w:asciiTheme="majorBidi" w:eastAsiaTheme="minorEastAsia" w:hAnsiTheme="majorBidi" w:cstheme="majorBidi"/>
                <w:color w:val="000000" w:themeColor="text1"/>
                <w:kern w:val="24"/>
                <w:sz w:val="20"/>
                <w:szCs w:val="20"/>
              </w:rPr>
              <w:t>&lt;0.0041</w:t>
            </w:r>
          </w:p>
        </w:tc>
      </w:tr>
    </w:tbl>
    <w:p w14:paraId="19628D7E" w14:textId="74DAC8DA"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0858483D" w14:textId="3DD7F525"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20E473FF" w14:textId="7742B229"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54B9B565" w14:textId="7370D01C"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49ECBC01" w14:textId="19F559B1"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747EA148" w14:textId="38FE3A06"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0C04BD31" w14:textId="2CDABF71"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5EEF2632" w14:textId="17992555"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6939E732" w14:textId="6D6767A4"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32FFEFCC" w14:textId="1F9F2A45"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382565A5" w14:textId="0DB936D9"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1579D663" w14:textId="7E22463D" w:rsid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03ED8DCC" w14:textId="77777777" w:rsidR="007455BD" w:rsidRPr="007455BD"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047268D4" w14:textId="77777777" w:rsidR="007455BD" w:rsidRPr="009A0979" w:rsidRDefault="007455BD" w:rsidP="007455BD">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p>
    <w:p w14:paraId="4B0F568B" w14:textId="0A3C1F5B" w:rsidR="007455BD" w:rsidRDefault="007455BD" w:rsidP="005B298D">
      <w:pPr>
        <w:tabs>
          <w:tab w:val="left" w:pos="142"/>
        </w:tabs>
        <w:spacing w:before="240" w:line="240" w:lineRule="auto"/>
        <w:rPr>
          <w:rFonts w:ascii="Georgia" w:eastAsia="Times New Roman Uni" w:hAnsi="Georgia" w:cs="Times New Roman"/>
          <w:sz w:val="20"/>
          <w:szCs w:val="26"/>
        </w:rPr>
      </w:pPr>
    </w:p>
    <w:p w14:paraId="3F8BA7EC" w14:textId="6BB5D59C" w:rsidR="00ED7D87" w:rsidRDefault="00ED7D87" w:rsidP="005B298D">
      <w:pPr>
        <w:tabs>
          <w:tab w:val="left" w:pos="142"/>
        </w:tabs>
        <w:spacing w:before="240" w:line="240" w:lineRule="auto"/>
        <w:rPr>
          <w:rFonts w:ascii="Georgia" w:eastAsia="Times New Roman Uni" w:hAnsi="Georgia" w:cs="Times New Roman"/>
          <w:sz w:val="20"/>
          <w:szCs w:val="26"/>
        </w:rPr>
      </w:pPr>
    </w:p>
    <w:p w14:paraId="39D0A973" w14:textId="15016A49" w:rsidR="00ED7D87" w:rsidRDefault="00ED7D87" w:rsidP="005B298D">
      <w:pPr>
        <w:tabs>
          <w:tab w:val="left" w:pos="142"/>
        </w:tabs>
        <w:spacing w:before="240" w:line="240" w:lineRule="auto"/>
        <w:rPr>
          <w:rFonts w:ascii="Georgia" w:eastAsia="Times New Roman Uni" w:hAnsi="Georgia" w:cs="Times New Roman"/>
          <w:sz w:val="20"/>
          <w:szCs w:val="26"/>
        </w:rPr>
      </w:pPr>
    </w:p>
    <w:p w14:paraId="72572D43" w14:textId="15704CC4" w:rsidR="00ED7D87" w:rsidRDefault="00ED7D87" w:rsidP="005B298D">
      <w:pPr>
        <w:tabs>
          <w:tab w:val="left" w:pos="142"/>
        </w:tabs>
        <w:spacing w:before="240" w:line="240" w:lineRule="auto"/>
        <w:rPr>
          <w:rFonts w:ascii="Georgia" w:eastAsia="Times New Roman Uni" w:hAnsi="Georgia" w:cs="Times New Roman"/>
          <w:sz w:val="20"/>
          <w:szCs w:val="26"/>
        </w:rPr>
      </w:pPr>
    </w:p>
    <w:p w14:paraId="103DC490" w14:textId="2CAA751F" w:rsidR="00ED7D87" w:rsidRDefault="00ED7D87" w:rsidP="005B298D">
      <w:pPr>
        <w:tabs>
          <w:tab w:val="left" w:pos="142"/>
        </w:tabs>
        <w:spacing w:before="240" w:line="240" w:lineRule="auto"/>
        <w:rPr>
          <w:rFonts w:ascii="Georgia" w:eastAsia="Times New Roman Uni" w:hAnsi="Georgia" w:cs="Times New Roman"/>
          <w:sz w:val="20"/>
          <w:szCs w:val="26"/>
        </w:rPr>
      </w:pPr>
    </w:p>
    <w:p w14:paraId="225BF191" w14:textId="3C4F1035" w:rsidR="00ED7D87" w:rsidRDefault="00ED7D87" w:rsidP="005B298D">
      <w:pPr>
        <w:tabs>
          <w:tab w:val="left" w:pos="142"/>
        </w:tabs>
        <w:spacing w:before="240" w:line="240" w:lineRule="auto"/>
        <w:rPr>
          <w:rFonts w:ascii="Georgia" w:eastAsia="Times New Roman Uni" w:hAnsi="Georgia" w:cs="Times New Roman"/>
          <w:sz w:val="20"/>
          <w:szCs w:val="26"/>
        </w:rPr>
      </w:pPr>
    </w:p>
    <w:p w14:paraId="402D9480" w14:textId="2FA6C4C6" w:rsidR="00ED7D87" w:rsidRDefault="00ED7D87" w:rsidP="005B298D">
      <w:pPr>
        <w:tabs>
          <w:tab w:val="left" w:pos="142"/>
        </w:tabs>
        <w:spacing w:before="240" w:line="240" w:lineRule="auto"/>
        <w:rPr>
          <w:rFonts w:ascii="Georgia" w:eastAsia="Times New Roman Uni" w:hAnsi="Georgia" w:cs="Times New Roman"/>
          <w:sz w:val="20"/>
          <w:szCs w:val="26"/>
        </w:rPr>
      </w:pPr>
    </w:p>
    <w:p w14:paraId="4AE07390" w14:textId="77777777"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sectPr w:rsidR="00ED7D87" w:rsidSect="0071327F">
          <w:type w:val="continuous"/>
          <w:pgSz w:w="11906" w:h="16838"/>
          <w:pgMar w:top="1418" w:right="849" w:bottom="1560" w:left="851" w:header="426" w:footer="708" w:gutter="0"/>
          <w:cols w:num="2" w:space="284"/>
          <w:docGrid w:linePitch="360"/>
        </w:sectPr>
      </w:pPr>
    </w:p>
    <w:p w14:paraId="74998D70" w14:textId="77777777"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p>
    <w:p w14:paraId="7A45BD02" w14:textId="1A7A1237"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p>
    <w:p w14:paraId="4983FFDD" w14:textId="54124948"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975584">
        <w:rPr>
          <w:rFonts w:ascii="Georgia" w:hAnsi="Georgia" w:cs="Times New Roman"/>
          <w:color w:val="000000" w:themeColor="text1"/>
          <w:sz w:val="20"/>
          <w:szCs w:val="20"/>
        </w:rPr>
        <w:t xml:space="preserve">The epidemiological curve below shows the distribution of suspected measles cases reported with respect to the onset of symptoms. The first case was reported on 29 January 2018, where the person came from the village </w:t>
      </w:r>
      <w:proofErr w:type="spellStart"/>
      <w:r w:rsidRPr="00975584">
        <w:rPr>
          <w:rFonts w:ascii="Georgia" w:hAnsi="Georgia" w:cs="Times New Roman"/>
          <w:color w:val="000000" w:themeColor="text1"/>
          <w:sz w:val="20"/>
          <w:szCs w:val="20"/>
        </w:rPr>
        <w:t>Doda</w:t>
      </w:r>
      <w:proofErr w:type="spellEnd"/>
      <w:r w:rsidRPr="00975584">
        <w:rPr>
          <w:rFonts w:ascii="Georgia" w:hAnsi="Georgia" w:cs="Times New Roman"/>
          <w:color w:val="000000" w:themeColor="text1"/>
          <w:sz w:val="20"/>
          <w:szCs w:val="20"/>
        </w:rPr>
        <w:t xml:space="preserve"> </w:t>
      </w:r>
      <w:proofErr w:type="spellStart"/>
      <w:r w:rsidRPr="00975584">
        <w:rPr>
          <w:rFonts w:ascii="Georgia" w:hAnsi="Georgia" w:cs="Times New Roman"/>
          <w:color w:val="000000" w:themeColor="text1"/>
          <w:sz w:val="20"/>
          <w:szCs w:val="20"/>
        </w:rPr>
        <w:t>pur</w:t>
      </w:r>
      <w:proofErr w:type="spellEnd"/>
      <w:r w:rsidRPr="00975584">
        <w:rPr>
          <w:rFonts w:ascii="Georgia" w:hAnsi="Georgia" w:cs="Times New Roman"/>
          <w:color w:val="000000" w:themeColor="text1"/>
          <w:sz w:val="20"/>
          <w:szCs w:val="20"/>
        </w:rPr>
        <w:t xml:space="preserve"> district Jacobabad of the Sindh</w:t>
      </w:r>
    </w:p>
    <w:p w14:paraId="423EC17F" w14:textId="4104E599"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r w:rsidRPr="00975584">
        <w:rPr>
          <w:rFonts w:ascii="Georgia" w:hAnsi="Georgia" w:cs="Times New Roman"/>
          <w:color w:val="000000" w:themeColor="text1"/>
          <w:sz w:val="20"/>
          <w:szCs w:val="20"/>
        </w:rPr>
        <w:t xml:space="preserve">province with his family two weeks before where measles was </w:t>
      </w:r>
      <w:r w:rsidRPr="00975584">
        <w:rPr>
          <w:rFonts w:ascii="Georgia" w:eastAsiaTheme="minorEastAsia" w:hAnsi="Georgia" w:cs="Arial"/>
          <w:color w:val="000000" w:themeColor="text1"/>
          <w:kern w:val="24"/>
          <w:sz w:val="20"/>
          <w:szCs w:val="20"/>
        </w:rPr>
        <w:t>already endemic</w:t>
      </w:r>
      <w:r w:rsidRPr="00975584">
        <w:rPr>
          <w:rFonts w:ascii="Georgia" w:hAnsi="Georgia" w:cs="Times New Roman"/>
          <w:color w:val="000000" w:themeColor="text1"/>
          <w:sz w:val="20"/>
          <w:szCs w:val="20"/>
        </w:rPr>
        <w:t xml:space="preserve">. After that, the cases started reporting and the peak was observed on 10 and 11 </w:t>
      </w:r>
    </w:p>
    <w:p w14:paraId="06C1BC13" w14:textId="4231635A"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p>
    <w:p w14:paraId="59FE8110" w14:textId="03AA5D6F"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p>
    <w:p w14:paraId="6E3F5E0E" w14:textId="1DB69FA3"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p>
    <w:p w14:paraId="24EA08CE" w14:textId="29A5E625" w:rsid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p>
    <w:p w14:paraId="1049515A" w14:textId="7AEDC8D9" w:rsidR="00ED7D87" w:rsidRPr="00ED7D87" w:rsidRDefault="00ED7D87" w:rsidP="00ED7D87">
      <w:pPr>
        <w:autoSpaceDE w:val="0"/>
        <w:autoSpaceDN w:val="0"/>
        <w:adjustRightInd w:val="0"/>
        <w:spacing w:after="0" w:line="240" w:lineRule="auto"/>
        <w:jc w:val="both"/>
        <w:rPr>
          <w:rFonts w:ascii="Georgia" w:hAnsi="Georgia" w:cs="Times New Roman"/>
          <w:color w:val="000000" w:themeColor="text1"/>
          <w:sz w:val="20"/>
          <w:szCs w:val="20"/>
        </w:rPr>
      </w:pPr>
      <w:r w:rsidRPr="00975584">
        <w:rPr>
          <w:rFonts w:ascii="Georgia" w:hAnsi="Georgia" w:cs="Times New Roman"/>
          <w:color w:val="000000" w:themeColor="text1"/>
          <w:sz w:val="20"/>
          <w:szCs w:val="20"/>
        </w:rPr>
        <w:t xml:space="preserve">February. After that, there were a decline in cases, with the last case reported on 20 February 2018 </w:t>
      </w:r>
      <w:r w:rsidRPr="00975584">
        <w:rPr>
          <w:rFonts w:ascii="Georgia" w:eastAsiaTheme="minorEastAsia" w:hAnsi="Georgia" w:cs="Arial"/>
          <w:color w:val="000000" w:themeColor="text1"/>
          <w:kern w:val="24"/>
          <w:sz w:val="20"/>
          <w:szCs w:val="20"/>
        </w:rPr>
        <w:t>after control measures (Figure 1)</w:t>
      </w:r>
      <w:r>
        <w:rPr>
          <w:rFonts w:ascii="Georgia" w:eastAsiaTheme="minorEastAsia" w:hAnsi="Georgia" w:cs="Arial"/>
          <w:color w:val="000000" w:themeColor="text1"/>
          <w:kern w:val="24"/>
          <w:sz w:val="20"/>
          <w:szCs w:val="20"/>
        </w:rPr>
        <w:t>.</w:t>
      </w:r>
    </w:p>
    <w:p w14:paraId="24E2CE21" w14:textId="77777777" w:rsidR="00ED7D87" w:rsidRDefault="00ED7D87" w:rsidP="005B298D">
      <w:pPr>
        <w:tabs>
          <w:tab w:val="left" w:pos="142"/>
        </w:tabs>
        <w:spacing w:before="240" w:line="240" w:lineRule="auto"/>
        <w:rPr>
          <w:rFonts w:ascii="Georgia" w:eastAsia="Times New Roman Uni" w:hAnsi="Georgia" w:cs="Times New Roman"/>
          <w:sz w:val="20"/>
          <w:szCs w:val="26"/>
        </w:rPr>
      </w:pPr>
    </w:p>
    <w:p w14:paraId="2B431DFB" w14:textId="77777777" w:rsidR="00ED7D87" w:rsidRDefault="00ED7D87" w:rsidP="005B298D">
      <w:pPr>
        <w:tabs>
          <w:tab w:val="left" w:pos="142"/>
        </w:tabs>
        <w:spacing w:before="240" w:line="240" w:lineRule="auto"/>
        <w:rPr>
          <w:rFonts w:ascii="Georgia" w:eastAsia="Times New Roman Uni" w:hAnsi="Georgia" w:cs="Times New Roman"/>
          <w:sz w:val="20"/>
          <w:szCs w:val="26"/>
        </w:rPr>
      </w:pPr>
    </w:p>
    <w:p w14:paraId="010B797B" w14:textId="77777777" w:rsidR="00ED7D87" w:rsidRDefault="00ED7D87" w:rsidP="005B298D">
      <w:pPr>
        <w:tabs>
          <w:tab w:val="left" w:pos="142"/>
        </w:tabs>
        <w:spacing w:before="240" w:line="240" w:lineRule="auto"/>
        <w:rPr>
          <w:rFonts w:ascii="Georgia" w:eastAsia="Times New Roman Uni" w:hAnsi="Georgia" w:cs="Times New Roman"/>
          <w:sz w:val="20"/>
          <w:szCs w:val="26"/>
        </w:rPr>
      </w:pPr>
    </w:p>
    <w:p w14:paraId="5E633257" w14:textId="304015D0" w:rsidR="00ED7D87" w:rsidRDefault="00ED7D87" w:rsidP="005B298D">
      <w:pPr>
        <w:tabs>
          <w:tab w:val="left" w:pos="142"/>
        </w:tabs>
        <w:spacing w:before="240" w:line="240" w:lineRule="auto"/>
        <w:rPr>
          <w:rFonts w:ascii="Georgia" w:eastAsia="Times New Roman Uni" w:hAnsi="Georgia" w:cs="Times New Roman"/>
          <w:sz w:val="20"/>
          <w:szCs w:val="26"/>
        </w:rPr>
        <w:sectPr w:rsidR="00ED7D87" w:rsidSect="00ED7D87">
          <w:type w:val="continuous"/>
          <w:pgSz w:w="11906" w:h="16838"/>
          <w:pgMar w:top="1418" w:right="849" w:bottom="1560" w:left="851" w:header="426" w:footer="708" w:gutter="0"/>
          <w:cols w:num="2" w:space="284"/>
          <w:docGrid w:linePitch="360"/>
        </w:sectPr>
      </w:pPr>
    </w:p>
    <w:p w14:paraId="46AC8CD2" w14:textId="767FFD49" w:rsidR="00ED7D87" w:rsidRDefault="008D4E3C" w:rsidP="00ED7D87">
      <w:pPr>
        <w:tabs>
          <w:tab w:val="left" w:pos="142"/>
        </w:tabs>
        <w:spacing w:before="240" w:line="240" w:lineRule="auto"/>
        <w:jc w:val="center"/>
        <w:rPr>
          <w:rFonts w:ascii="Georgia" w:eastAsia="Times New Roman Uni" w:hAnsi="Georgia" w:cs="Times New Roman"/>
          <w:sz w:val="20"/>
          <w:szCs w:val="26"/>
        </w:rPr>
      </w:pPr>
      <w:r>
        <w:rPr>
          <w:noProof/>
        </w:rPr>
        <w:drawing>
          <wp:anchor distT="0" distB="0" distL="114300" distR="114300" simplePos="0" relativeHeight="251659268" behindDoc="0" locked="0" layoutInCell="1" allowOverlap="1" wp14:anchorId="6C88A235" wp14:editId="1DD98B83">
            <wp:simplePos x="0" y="0"/>
            <wp:positionH relativeFrom="column">
              <wp:posOffset>601980</wp:posOffset>
            </wp:positionH>
            <wp:positionV relativeFrom="paragraph">
              <wp:posOffset>61109</wp:posOffset>
            </wp:positionV>
            <wp:extent cx="5647690" cy="2917825"/>
            <wp:effectExtent l="0" t="0" r="16510" b="1587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333969F" w14:textId="7006A88B" w:rsidR="008D4E3C" w:rsidRDefault="005121E5" w:rsidP="005121E5">
      <w:pPr>
        <w:autoSpaceDE w:val="0"/>
        <w:autoSpaceDN w:val="0"/>
        <w:adjustRightInd w:val="0"/>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p>
    <w:p w14:paraId="62609362" w14:textId="62BC8D27" w:rsidR="005121E5" w:rsidRDefault="008D4E3C" w:rsidP="005121E5">
      <w:pPr>
        <w:autoSpaceDE w:val="0"/>
        <w:autoSpaceDN w:val="0"/>
        <w:adjustRightInd w:val="0"/>
        <w:spacing w:after="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p>
    <w:p w14:paraId="30409E35" w14:textId="7AB1699E" w:rsidR="00ED7D87" w:rsidRDefault="00ED7D87" w:rsidP="00ED7D87">
      <w:pPr>
        <w:tabs>
          <w:tab w:val="left" w:pos="142"/>
        </w:tabs>
        <w:spacing w:before="240" w:line="240" w:lineRule="auto"/>
        <w:jc w:val="both"/>
        <w:rPr>
          <w:rFonts w:ascii="Georgia" w:eastAsia="Times New Roman Uni" w:hAnsi="Georgia" w:cs="Times New Roman"/>
          <w:sz w:val="20"/>
          <w:szCs w:val="26"/>
        </w:rPr>
      </w:pPr>
    </w:p>
    <w:p w14:paraId="032DC7AA" w14:textId="77BD290C" w:rsidR="008D4E3C" w:rsidRDefault="008D4E3C" w:rsidP="00ED7D87">
      <w:pPr>
        <w:tabs>
          <w:tab w:val="left" w:pos="142"/>
        </w:tabs>
        <w:spacing w:before="240" w:line="240" w:lineRule="auto"/>
        <w:jc w:val="both"/>
        <w:rPr>
          <w:rFonts w:ascii="Georgia" w:eastAsia="Times New Roman Uni" w:hAnsi="Georgia" w:cs="Times New Roman"/>
          <w:sz w:val="20"/>
          <w:szCs w:val="26"/>
        </w:rPr>
      </w:pPr>
    </w:p>
    <w:p w14:paraId="2EDCB10A" w14:textId="638093E3" w:rsidR="008D4E3C" w:rsidRDefault="008D4E3C" w:rsidP="00ED7D87">
      <w:pPr>
        <w:tabs>
          <w:tab w:val="left" w:pos="142"/>
        </w:tabs>
        <w:spacing w:before="240" w:line="240" w:lineRule="auto"/>
        <w:jc w:val="both"/>
        <w:rPr>
          <w:rFonts w:ascii="Georgia" w:eastAsia="Times New Roman Uni" w:hAnsi="Georgia" w:cs="Times New Roman"/>
          <w:sz w:val="20"/>
          <w:szCs w:val="26"/>
        </w:rPr>
      </w:pPr>
    </w:p>
    <w:p w14:paraId="56B661B3" w14:textId="2DCF01FF" w:rsidR="008D4E3C" w:rsidRDefault="008D4E3C" w:rsidP="00ED7D87">
      <w:pPr>
        <w:tabs>
          <w:tab w:val="left" w:pos="142"/>
        </w:tabs>
        <w:spacing w:before="240" w:line="240" w:lineRule="auto"/>
        <w:jc w:val="both"/>
        <w:rPr>
          <w:rFonts w:ascii="Georgia" w:eastAsia="Times New Roman Uni" w:hAnsi="Georgia" w:cs="Times New Roman"/>
          <w:sz w:val="20"/>
          <w:szCs w:val="26"/>
        </w:rPr>
      </w:pPr>
    </w:p>
    <w:p w14:paraId="798C51AD" w14:textId="172642FA" w:rsidR="008D4E3C" w:rsidRDefault="008D4E3C" w:rsidP="00ED7D87">
      <w:pPr>
        <w:tabs>
          <w:tab w:val="left" w:pos="142"/>
        </w:tabs>
        <w:spacing w:before="240" w:line="240" w:lineRule="auto"/>
        <w:jc w:val="both"/>
        <w:rPr>
          <w:rFonts w:ascii="Georgia" w:eastAsia="Times New Roman Uni" w:hAnsi="Georgia" w:cs="Times New Roman"/>
          <w:sz w:val="20"/>
          <w:szCs w:val="26"/>
        </w:rPr>
      </w:pPr>
    </w:p>
    <w:p w14:paraId="31E41E4E" w14:textId="176B53A1" w:rsidR="008D4E3C" w:rsidRDefault="008D4E3C" w:rsidP="00ED7D87">
      <w:pPr>
        <w:tabs>
          <w:tab w:val="left" w:pos="142"/>
        </w:tabs>
        <w:spacing w:before="240" w:line="240" w:lineRule="auto"/>
        <w:jc w:val="both"/>
        <w:rPr>
          <w:rFonts w:ascii="Georgia" w:eastAsia="Times New Roman Uni" w:hAnsi="Georgia" w:cs="Times New Roman"/>
          <w:sz w:val="20"/>
          <w:szCs w:val="26"/>
        </w:rPr>
      </w:pPr>
    </w:p>
    <w:p w14:paraId="0B74114C" w14:textId="7EC840DC" w:rsidR="008D4E3C" w:rsidRDefault="008D4E3C" w:rsidP="00ED7D87">
      <w:pPr>
        <w:tabs>
          <w:tab w:val="left" w:pos="142"/>
        </w:tabs>
        <w:spacing w:before="240" w:line="240" w:lineRule="auto"/>
        <w:jc w:val="both"/>
        <w:rPr>
          <w:rFonts w:ascii="Georgia" w:eastAsia="Times New Roman Uni" w:hAnsi="Georgia" w:cs="Times New Roman"/>
          <w:sz w:val="20"/>
          <w:szCs w:val="26"/>
        </w:rPr>
      </w:pPr>
    </w:p>
    <w:p w14:paraId="05DBF858" w14:textId="37B77DB6" w:rsidR="008D4E3C" w:rsidRDefault="008D4E3C" w:rsidP="00ED7D87">
      <w:pPr>
        <w:tabs>
          <w:tab w:val="left" w:pos="142"/>
        </w:tabs>
        <w:spacing w:before="240" w:line="240" w:lineRule="auto"/>
        <w:jc w:val="both"/>
        <w:rPr>
          <w:rFonts w:ascii="Georgia" w:eastAsia="Times New Roman Uni" w:hAnsi="Georgia" w:cs="Times New Roman"/>
          <w:sz w:val="20"/>
          <w:szCs w:val="26"/>
        </w:rPr>
      </w:pPr>
    </w:p>
    <w:p w14:paraId="155E8CB5" w14:textId="77777777" w:rsidR="008D4E3C" w:rsidRPr="009E3655" w:rsidRDefault="008D4E3C" w:rsidP="00ED7D87">
      <w:pPr>
        <w:tabs>
          <w:tab w:val="left" w:pos="142"/>
        </w:tabs>
        <w:spacing w:before="240" w:line="240" w:lineRule="auto"/>
        <w:jc w:val="both"/>
        <w:rPr>
          <w:rFonts w:ascii="Georgia" w:eastAsia="Times New Roman Uni" w:hAnsi="Georgia" w:cs="Times New Roman"/>
          <w:sz w:val="10"/>
          <w:szCs w:val="10"/>
        </w:rPr>
      </w:pPr>
    </w:p>
    <w:p w14:paraId="51BD64D4" w14:textId="2784CAAA" w:rsidR="008D4E3C" w:rsidRDefault="008D4E3C" w:rsidP="00ED7D87">
      <w:pPr>
        <w:tabs>
          <w:tab w:val="left" w:pos="142"/>
        </w:tabs>
        <w:spacing w:before="240" w:line="240" w:lineRule="auto"/>
        <w:jc w:val="both"/>
        <w:rPr>
          <w:rFonts w:ascii="Georgia" w:hAnsi="Georgia" w:cs="Times New Roman"/>
          <w:color w:val="000000" w:themeColor="text1"/>
          <w:sz w:val="20"/>
          <w:szCs w:val="20"/>
        </w:rPr>
      </w:pPr>
      <w:r>
        <w:rPr>
          <w:rFonts w:ascii="Georgia" w:hAnsi="Georgia" w:cs="Times New Roman"/>
          <w:color w:val="000000" w:themeColor="text1"/>
          <w:sz w:val="20"/>
          <w:szCs w:val="20"/>
        </w:rPr>
        <w:t xml:space="preserve">    </w:t>
      </w:r>
      <w:r w:rsidRPr="00967DDC">
        <w:rPr>
          <w:rFonts w:ascii="Georgia" w:hAnsi="Georgia" w:cs="Times New Roman"/>
          <w:color w:val="000000" w:themeColor="text1"/>
          <w:sz w:val="20"/>
          <w:szCs w:val="20"/>
        </w:rPr>
        <w:t>Out of the total 49 cases, 35% (n=17) had signs and symptoms of pneumonia, including three out of the five deceased, while 49% (n=22) of the cases had signs and symptoms of diarrhea, including all of the five deceased.</w:t>
      </w:r>
    </w:p>
    <w:p w14:paraId="6A42F43E" w14:textId="4B95ED45" w:rsidR="008D4E3C" w:rsidRDefault="008D4E3C" w:rsidP="008D4E3C">
      <w:pPr>
        <w:tabs>
          <w:tab w:val="left" w:pos="142"/>
        </w:tabs>
        <w:spacing w:after="0" w:line="240" w:lineRule="auto"/>
        <w:rPr>
          <w:rFonts w:ascii="Georgia" w:eastAsia="Times New Roman Uni" w:hAnsi="Georgia" w:cs="Times New Roman"/>
          <w:b/>
          <w:bCs/>
          <w:sz w:val="20"/>
          <w:szCs w:val="26"/>
        </w:rPr>
      </w:pPr>
      <w:r w:rsidRPr="00967DDC">
        <w:rPr>
          <w:rFonts w:ascii="Georgia" w:eastAsia="Times New Roman Uni" w:hAnsi="Georgia" w:cs="Times New Roman"/>
          <w:b/>
          <w:bCs/>
          <w:sz w:val="20"/>
          <w:szCs w:val="26"/>
        </w:rPr>
        <w:t>Discussion</w:t>
      </w:r>
    </w:p>
    <w:p w14:paraId="07E16863" w14:textId="77777777" w:rsidR="00ED239C" w:rsidRDefault="00425D50" w:rsidP="008D4E3C">
      <w:pPr>
        <w:autoSpaceDE w:val="0"/>
        <w:autoSpaceDN w:val="0"/>
        <w:adjustRightInd w:val="0"/>
        <w:spacing w:after="0" w:line="240" w:lineRule="auto"/>
        <w:jc w:val="both"/>
        <w:rPr>
          <w:rFonts w:ascii="Georgia" w:hAnsi="Georgia" w:cs="Times New Roman"/>
          <w:sz w:val="20"/>
          <w:szCs w:val="20"/>
        </w:rPr>
      </w:pPr>
      <w:r>
        <w:rPr>
          <w:rFonts w:ascii="Georgia" w:hAnsi="Georgia" w:cs="Times New Roman"/>
          <w:sz w:val="20"/>
          <w:szCs w:val="20"/>
        </w:rPr>
        <w:t xml:space="preserve">    </w:t>
      </w:r>
      <w:r w:rsidR="008D4E3C" w:rsidRPr="00A6775B">
        <w:rPr>
          <w:rFonts w:ascii="Georgia" w:hAnsi="Georgia" w:cs="Times New Roman"/>
          <w:sz w:val="20"/>
          <w:szCs w:val="20"/>
        </w:rPr>
        <w:t xml:space="preserve">Pakistan had experienced an increased number of measles outbreaks with high morbidity and mortality in the year 2017-18. The outbreak started in Sindh riverine </w:t>
      </w:r>
    </w:p>
    <w:p w14:paraId="3DE09A95" w14:textId="77777777" w:rsidR="00ED239C" w:rsidRDefault="00ED239C" w:rsidP="008D4E3C">
      <w:pPr>
        <w:autoSpaceDE w:val="0"/>
        <w:autoSpaceDN w:val="0"/>
        <w:adjustRightInd w:val="0"/>
        <w:spacing w:after="0" w:line="240" w:lineRule="auto"/>
        <w:jc w:val="both"/>
        <w:rPr>
          <w:rFonts w:ascii="Georgia" w:hAnsi="Georgia" w:cs="Times New Roman"/>
          <w:sz w:val="20"/>
          <w:szCs w:val="20"/>
        </w:rPr>
      </w:pPr>
    </w:p>
    <w:p w14:paraId="1B5A4368" w14:textId="77777777" w:rsidR="00ED239C" w:rsidRDefault="00ED239C" w:rsidP="008D4E3C">
      <w:pPr>
        <w:autoSpaceDE w:val="0"/>
        <w:autoSpaceDN w:val="0"/>
        <w:adjustRightInd w:val="0"/>
        <w:spacing w:after="0" w:line="240" w:lineRule="auto"/>
        <w:jc w:val="both"/>
        <w:rPr>
          <w:rFonts w:ascii="Georgia" w:hAnsi="Georgia" w:cs="Times New Roman"/>
          <w:sz w:val="20"/>
          <w:szCs w:val="20"/>
        </w:rPr>
      </w:pPr>
    </w:p>
    <w:p w14:paraId="5A3A00CD" w14:textId="70D8ADE4" w:rsidR="00425D50" w:rsidRPr="00ED239C" w:rsidRDefault="008D4E3C" w:rsidP="008D4E3C">
      <w:pPr>
        <w:autoSpaceDE w:val="0"/>
        <w:autoSpaceDN w:val="0"/>
        <w:adjustRightInd w:val="0"/>
        <w:spacing w:after="0" w:line="240" w:lineRule="auto"/>
        <w:jc w:val="both"/>
        <w:rPr>
          <w:rFonts w:ascii="Georgia" w:hAnsi="Georgia" w:cs="Times New Roman"/>
          <w:sz w:val="20"/>
          <w:szCs w:val="20"/>
        </w:rPr>
      </w:pPr>
      <w:r w:rsidRPr="00A6775B">
        <w:rPr>
          <w:rFonts w:ascii="Georgia" w:hAnsi="Georgia" w:cs="Times New Roman"/>
          <w:sz w:val="20"/>
          <w:szCs w:val="20"/>
        </w:rPr>
        <w:t xml:space="preserve">belt which also affected bordering district </w:t>
      </w:r>
      <w:proofErr w:type="spellStart"/>
      <w:r w:rsidRPr="00A6775B">
        <w:rPr>
          <w:rFonts w:ascii="Georgia" w:hAnsi="Georgia" w:cs="Times New Roman"/>
          <w:sz w:val="20"/>
          <w:szCs w:val="20"/>
        </w:rPr>
        <w:t>Jaffarabad</w:t>
      </w:r>
      <w:proofErr w:type="spellEnd"/>
      <w:r w:rsidRPr="00A6775B">
        <w:rPr>
          <w:rFonts w:ascii="Georgia" w:hAnsi="Georgia" w:cs="Times New Roman"/>
          <w:sz w:val="20"/>
          <w:szCs w:val="20"/>
        </w:rPr>
        <w:t xml:space="preserve"> and </w:t>
      </w:r>
      <w:proofErr w:type="spellStart"/>
      <w:r w:rsidRPr="00A6775B">
        <w:rPr>
          <w:rFonts w:ascii="Georgia" w:hAnsi="Georgia" w:cs="Times New Roman"/>
          <w:sz w:val="20"/>
          <w:szCs w:val="20"/>
        </w:rPr>
        <w:t>Naseerabad</w:t>
      </w:r>
      <w:proofErr w:type="spellEnd"/>
      <w:r w:rsidRPr="00A6775B">
        <w:rPr>
          <w:rFonts w:ascii="Georgia" w:hAnsi="Georgia" w:cs="Times New Roman"/>
          <w:sz w:val="20"/>
          <w:szCs w:val="20"/>
        </w:rPr>
        <w:t xml:space="preserve"> of Balochistan Province. </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&lt;EndNote&gt;&lt;Cite&gt;&lt;Author&gt;WHO&lt;/Author&gt;&lt;Year&gt;2018&lt;/Year&gt;&lt;IDText&gt;Measles / World Health Organization&lt;/IDText&gt;&lt;DisplayText&gt;&lt;style face="superscript"&gt;15&lt;/style&gt;&lt;/DisplayText&gt;&lt;record&gt;&lt;urls&gt;&lt;related-urls&gt;&lt;url&gt;https://www.who.int/news-room/fact-sheets/detail/measles&lt;/url&gt;&lt;/related-urls&gt;&lt;/urls&gt;&lt;titles&gt;&lt;title&gt;Measles / World Health Organization&lt;/title&gt;&lt;/titles&gt;&lt;contributors&gt;&lt;authors&gt;&lt;author&gt;WHO&lt;/author&gt;&lt;/authors&gt;&lt;/contributors&gt;&lt;added-date format="utc"&gt;1544789689&lt;/added-date&gt;&lt;ref-type name="Journal Article"&gt;17&lt;/ref-type&gt;&lt;dates&gt;&lt;year&gt;2018&lt;/year&gt;&lt;/dates&gt;&lt;rec-number&gt;83&lt;/rec-number&gt;&lt;last-updated-date format="utc"&gt;1544789689&lt;/last-updated-date&gt;&lt;/record&gt;&lt;/Cite&gt;&lt;/EndNote&gt;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15</w:t>
      </w:r>
      <w:r w:rsidRPr="00A6775B">
        <w:rPr>
          <w:rFonts w:ascii="Georgia" w:hAnsi="Georgia" w:cs="Times New Roman"/>
          <w:sz w:val="20"/>
          <w:szCs w:val="20"/>
        </w:rPr>
        <w:fldChar w:fldCharType="end"/>
      </w:r>
      <w:r w:rsidRPr="00A6775B">
        <w:rPr>
          <w:rFonts w:ascii="Georgia" w:hAnsi="Georgia" w:cs="Times New Roman"/>
          <w:sz w:val="20"/>
          <w:szCs w:val="20"/>
        </w:rPr>
        <w:t xml:space="preserve"> This study was conducted in district </w:t>
      </w:r>
      <w:proofErr w:type="spellStart"/>
      <w:r w:rsidRPr="00A6775B">
        <w:rPr>
          <w:rFonts w:ascii="Georgia" w:hAnsi="Georgia" w:cs="Times New Roman"/>
          <w:sz w:val="20"/>
          <w:szCs w:val="20"/>
        </w:rPr>
        <w:t>Naseerabad</w:t>
      </w:r>
      <w:proofErr w:type="spellEnd"/>
      <w:r w:rsidRPr="00A6775B">
        <w:rPr>
          <w:rFonts w:ascii="Georgia" w:hAnsi="Georgia" w:cs="Times New Roman"/>
          <w:sz w:val="20"/>
          <w:szCs w:val="20"/>
        </w:rPr>
        <w:t xml:space="preserve">. </w:t>
      </w:r>
      <w:r w:rsidRPr="00A6775B">
        <w:rPr>
          <w:rFonts w:ascii="Georgia" w:hAnsi="Georgia" w:cs="Times New Roman"/>
          <w:color w:val="000000"/>
          <w:sz w:val="20"/>
          <w:szCs w:val="20"/>
        </w:rPr>
        <w:t xml:space="preserve">Deadly measles outbreaks had occurred in countries that experienced or </w:t>
      </w:r>
    </w:p>
    <w:p w14:paraId="48AF1DD2" w14:textId="1A3F3BF1" w:rsidR="008D4E3C" w:rsidRDefault="008D4E3C" w:rsidP="008D4E3C">
      <w:pPr>
        <w:autoSpaceDE w:val="0"/>
        <w:autoSpaceDN w:val="0"/>
        <w:adjustRightInd w:val="0"/>
        <w:spacing w:after="0" w:line="240" w:lineRule="auto"/>
        <w:jc w:val="both"/>
        <w:rPr>
          <w:rFonts w:ascii="Georgia" w:hAnsi="Georgia" w:cs="Times New Roman"/>
          <w:sz w:val="20"/>
          <w:szCs w:val="20"/>
        </w:rPr>
      </w:pPr>
      <w:proofErr w:type="spellStart"/>
      <w:r w:rsidRPr="00A6775B">
        <w:rPr>
          <w:rFonts w:ascii="Georgia" w:hAnsi="Georgia" w:cs="Times New Roman"/>
          <w:color w:val="000000"/>
          <w:sz w:val="20"/>
          <w:szCs w:val="20"/>
        </w:rPr>
        <w:t>were</w:t>
      </w:r>
      <w:proofErr w:type="spellEnd"/>
      <w:r w:rsidRPr="00A6775B">
        <w:rPr>
          <w:rFonts w:ascii="Georgia" w:hAnsi="Georgia" w:cs="Times New Roman"/>
          <w:color w:val="000000"/>
          <w:sz w:val="20"/>
          <w:szCs w:val="20"/>
        </w:rPr>
        <w:t xml:space="preserve"> recovering from any disaster, war or conflict.</w:t>
      </w:r>
      <w:r w:rsidRPr="00A6775B">
        <w:rPr>
          <w:rFonts w:ascii="Georgia" w:hAnsi="Georgia" w:cs="Times New Roman"/>
          <w:color w:val="000000"/>
          <w:sz w:val="20"/>
          <w:szCs w:val="20"/>
        </w:rPr>
        <w:fldChar w:fldCharType="begin"/>
      </w:r>
      <w:r w:rsidRPr="00A6775B">
        <w:rPr>
          <w:rFonts w:ascii="Georgia" w:hAnsi="Georgia" w:cs="Times New Roman"/>
          <w:color w:val="000000"/>
          <w:sz w:val="20"/>
          <w:szCs w:val="20"/>
        </w:rPr>
        <w:instrText xml:space="preserve"> ADDIN EN.CITE &lt;EndNote&gt;&lt;Cite&gt;&lt;Author&gt;Baber&lt;/Author&gt;&lt;Year&gt;2018&lt;/Year&gt;&lt;IDText&gt;causes of the tragedy and future implications&lt;/IDText&gt;&lt;DisplayText&gt;&lt;style face="superscript"&gt;16&lt;/style&gt;&lt;/DisplayText&gt;&lt;record&gt;&lt;urls&gt;&lt;related-urls&gt;&lt;url&gt;https://www.researchgate.net/publication/261216795_Measles_outbreaks_in_Pakistan_causes_of_the_tragedy_and_future_implications&lt;/url&gt;&lt;/related-urls&gt;&lt;/urls&gt;&lt;titles&gt;&lt;title&gt;causes of the tragedy and future implications&lt;/title&gt;&lt;/titles&gt;&lt;contributors&gt;&lt;authors&gt;&lt;author&gt;Baber Y.&lt;/author&gt;&lt;/authors&gt;&lt;/contributors&gt;&lt;added-date format="utc"&gt;1544789516&lt;/added-date&gt;&lt;ref-type name="Journal Article"&gt;17&lt;/ref-type&gt;&lt;dates&gt;&lt;year&gt;2018&lt;/year&gt;&lt;/dates&gt;&lt;rec-number&gt;82&lt;/rec-number&gt;&lt;last-updated-date format="utc"&gt;1544789516&lt;/last-updated-date&gt;&lt;electronic-resource-num&gt;http://dx.doi.org/10.7243/2054-9911-2-1&lt;/electronic-resource-num&gt;&lt;/record&gt;&lt;/Cite&gt;&lt;/EndNote&gt;</w:instrText>
      </w:r>
      <w:r w:rsidRPr="00A6775B">
        <w:rPr>
          <w:rFonts w:ascii="Georgia" w:hAnsi="Georgia" w:cs="Times New Roman"/>
          <w:color w:val="000000"/>
          <w:sz w:val="20"/>
          <w:szCs w:val="20"/>
        </w:rPr>
        <w:fldChar w:fldCharType="separate"/>
      </w:r>
      <w:r w:rsidRPr="00A6775B">
        <w:rPr>
          <w:rFonts w:ascii="Georgia" w:hAnsi="Georgia" w:cs="Times New Roman"/>
          <w:noProof/>
          <w:color w:val="000000"/>
          <w:sz w:val="20"/>
          <w:szCs w:val="20"/>
          <w:vertAlign w:val="superscript"/>
        </w:rPr>
        <w:t>16</w:t>
      </w:r>
      <w:r w:rsidRPr="00A6775B">
        <w:rPr>
          <w:rFonts w:ascii="Georgia" w:hAnsi="Georgia" w:cs="Times New Roman"/>
          <w:color w:val="000000"/>
          <w:sz w:val="20"/>
          <w:szCs w:val="20"/>
        </w:rPr>
        <w:fldChar w:fldCharType="end"/>
      </w:r>
      <w:r w:rsidRPr="00A6775B">
        <w:rPr>
          <w:rFonts w:ascii="Georgia" w:hAnsi="Georgia" w:cs="Times New Roman"/>
          <w:sz w:val="20"/>
          <w:szCs w:val="20"/>
        </w:rPr>
        <w:t xml:space="preserve"> The results of the study showed that majority of measles cases </w:t>
      </w:r>
      <w:r w:rsidRPr="00A6775B">
        <w:rPr>
          <w:rFonts w:ascii="Georgia" w:hAnsi="Georgia" w:cs="Times New Roman"/>
          <w:color w:val="000000" w:themeColor="text1"/>
          <w:sz w:val="20"/>
          <w:szCs w:val="20"/>
        </w:rPr>
        <w:t xml:space="preserve">71% (n=35) </w:t>
      </w:r>
      <w:r w:rsidRPr="00A6775B">
        <w:rPr>
          <w:rFonts w:ascii="Georgia" w:hAnsi="Georgia" w:cs="Times New Roman"/>
          <w:sz w:val="20"/>
          <w:szCs w:val="20"/>
        </w:rPr>
        <w:t>were unimmunized. Studies suggested that measles transmission can be interrupted when the herd immunity level is raised to 95%.</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&lt;EndNote&gt;&lt;Cite&gt;&lt;Author&gt;Rémy&lt;/Author&gt;&lt;Year&gt;2015&lt;/Year&gt;&lt;IDText&gt;Vaccination: the cornerstone of an efficient healthcare system&lt;/IDText&gt;&lt;DisplayText&gt;&lt;style face="superscript"&gt;17&lt;/style&gt;&lt;/DisplayText&gt;&lt;record&gt;&lt;urls&gt;&lt;related-urls&gt;&lt;url&gt;http://dx.doi.org/10.3402/jmahp.v3.27041&lt;/url&gt;&lt;/related-urls&gt;&lt;/urls&gt;&lt;isbn&gt;2001-6689 (Electronic)&lt;/isbn&gt;&lt;titles&gt;&lt;title&gt;Vaccination: the cornerstone of an efficient healthcare system&lt;/title&gt;&lt;secondary-title&gt;J Mark Access Health Policy&lt;/secondary-title&gt;&lt;/titles&gt;&lt;contributors&gt;&lt;authors&gt;&lt;author&gt;Rémy, V.&lt;/author&gt;&lt;author&gt;Zöllner, Y.&lt;/author&gt;&lt;author&gt;Heckmann, U.&lt;/author&gt;&lt;/authors&gt;&lt;/contributors&gt;&lt;language&gt;eng&lt;/language&gt;&lt;added-date format="utc"&gt;1544791144&lt;/added-date&gt;&lt;ref-type name="Book Section"&gt;5&lt;/ref-type&gt;&lt;auth-address&gt;Sanofi Pasteur MSD, Lyon, FranceHamburg University of Applied Sciences, Hamburg, GermanySanofi Pasteur MSD, Berlin, Germany&lt;/auth-address&gt;&lt;dates&gt;&lt;year&gt;2015&lt;/year&gt;&lt;/dates&gt;&lt;rec-number&gt;85&lt;/rec-number&gt;&lt;last-updated-date format="utc"&gt;1544791144&lt;/last-updated-date&gt;&lt;accession-num&gt;27123189&lt;/accession-num&gt;&lt;electronic-resource-num&gt;10.3402/jmahp.v3.27041&lt;/electronic-resource-num&gt;&lt;volume&gt;3&lt;/volume&gt;&lt;/record&gt;&lt;/Cite&gt;&lt;/EndNote&gt;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17</w:t>
      </w:r>
      <w:r w:rsidRPr="00A6775B">
        <w:rPr>
          <w:rFonts w:ascii="Georgia" w:hAnsi="Georgia" w:cs="Times New Roman"/>
          <w:sz w:val="20"/>
          <w:szCs w:val="20"/>
        </w:rPr>
        <w:fldChar w:fldCharType="end"/>
      </w:r>
      <w:r w:rsidRPr="00A6775B">
        <w:rPr>
          <w:rFonts w:ascii="Georgia" w:hAnsi="Georgia" w:cs="Times New Roman"/>
          <w:sz w:val="20"/>
          <w:szCs w:val="20"/>
        </w:rPr>
        <w:t xml:space="preserve"> Measles </w:t>
      </w:r>
      <w:r w:rsidRPr="00A6775B">
        <w:rPr>
          <w:rFonts w:ascii="Georgia" w:hAnsi="Georgia" w:cs="Times New Roman"/>
          <w:sz w:val="20"/>
          <w:szCs w:val="20"/>
        </w:rPr>
        <w:lastRenderedPageBreak/>
        <w:t xml:space="preserve">outbreaks and epidemics can arise in communities where immunization coverage is low. The results of this study showed that routine immunization coverage in measles cases was about </w:t>
      </w:r>
      <w:r w:rsidRPr="00A6775B">
        <w:rPr>
          <w:rFonts w:ascii="Georgia" w:hAnsi="Georgia" w:cs="Times New Roman"/>
          <w:color w:val="000000" w:themeColor="text1"/>
          <w:sz w:val="20"/>
          <w:szCs w:val="20"/>
        </w:rPr>
        <w:t>29% (n=14) which is consistent with</w:t>
      </w:r>
      <w:r w:rsidRPr="00A6775B">
        <w:rPr>
          <w:rFonts w:ascii="Georgia" w:hAnsi="Georgia" w:cs="Times New Roman"/>
          <w:sz w:val="20"/>
          <w:szCs w:val="20"/>
        </w:rPr>
        <w:t xml:space="preserve"> the Pakistan Health and Demographic Survey (PDHS) 2017-18 report, where it states that RI coverage is just 29% in Balochistan.</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&lt;EndNote&gt;&lt;Cite&gt;&lt;Year&gt;2018&lt;/Year&gt;&lt;IDText&gt;The DHS Program - Demographic and Health Survey (DHS)&lt;/IDText&gt;&lt;DisplayText&gt;&lt;style face="superscript"&gt;18&lt;/style&gt;&lt;/DisplayText&gt;&lt;record&gt;&lt;urls&gt;&lt;related-urls&gt;&lt;url&gt;https://dhsprogram.com/What-We-Do/Survey-Types/DHS.cfm&lt;/url&gt;&lt;/related-urls&gt;&lt;/urls&gt;&lt;titles&gt;&lt;title&gt;The DHS Program - Demographic and Health Survey (DHS)&lt;/title&gt;&lt;/titles&gt;&lt;added-date format="utc"&gt;1544790955&lt;/added-date&gt;&lt;ref-type name="Web Page"&gt;12&lt;/ref-type&gt;&lt;dates&gt;&lt;year&gt;2018&lt;/year&gt;&lt;/dates&gt;&lt;rec-number&gt;84&lt;/rec-number&gt;&lt;last-updated-date format="utc"&gt;1544790955&lt;/last-updated-date&gt;&lt;/record&gt;&lt;/Cite&gt;&lt;/EndNote&gt;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18</w:t>
      </w:r>
      <w:r w:rsidRPr="00A6775B">
        <w:rPr>
          <w:rFonts w:ascii="Georgia" w:hAnsi="Georgia" w:cs="Times New Roman"/>
          <w:sz w:val="20"/>
          <w:szCs w:val="20"/>
        </w:rPr>
        <w:fldChar w:fldCharType="end"/>
      </w:r>
      <w:r w:rsidRPr="00A6775B">
        <w:rPr>
          <w:rFonts w:ascii="Georgia" w:hAnsi="Georgia" w:cs="Times New Roman"/>
          <w:sz w:val="20"/>
          <w:szCs w:val="20"/>
        </w:rPr>
        <w:t xml:space="preserve"> However, other multiple factors such as flood, malnutrition, illiteracy, and high risk susceptible populations, i.e. internally displaced persons (IDPs), may have played an aggregating role for the outbreak.</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&lt;EndNote&gt;&lt;Cite&gt;&lt;Author&gt;Khan&lt;/Author&gt;&lt;Year&gt;2003&lt;/Year&gt;&lt;IDText&gt;Targeting zero Measles in Pakistan: Time to change the EPI schedule&lt;/IDText&gt;&lt;DisplayText&gt;&lt;style face="superscript"&gt;19&lt;/style&gt;&lt;/DisplayText&gt;&lt;record&gt;&lt;titles&gt;&lt;title&gt;Targeting zero Measles in Pakistan: Time to change the EPI schedule&lt;/title&gt;&lt;/titles&gt;&lt;contributors&gt;&lt;authors&gt;&lt;author&gt;Khan EA&lt;/author&gt;&lt;/authors&gt;&lt;/contributors&gt;&lt;added-date format="utc"&gt;1544791729&lt;/added-date&gt;&lt;ref-type name="Web Page"&gt;12&lt;/ref-type&gt;&lt;dates&gt;&lt;year&gt;2003&lt;/year&gt;&lt;/dates&gt;&lt;rec-number&gt;86&lt;/rec-number&gt;&lt;last-updated-date format="utc"&gt;1544791729&lt;/last-updated-date&gt;&lt;/record&gt;&lt;/Cite&gt;&lt;/EndNote&gt;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19</w:t>
      </w:r>
      <w:r w:rsidRPr="00A6775B">
        <w:rPr>
          <w:rFonts w:ascii="Georgia" w:hAnsi="Georgia" w:cs="Times New Roman"/>
          <w:sz w:val="20"/>
          <w:szCs w:val="20"/>
        </w:rPr>
        <w:fldChar w:fldCharType="end"/>
      </w:r>
      <w:r w:rsidRPr="00A6775B">
        <w:rPr>
          <w:rFonts w:ascii="Georgia" w:hAnsi="Georgia" w:cs="Times New Roman"/>
          <w:sz w:val="20"/>
          <w:szCs w:val="20"/>
        </w:rPr>
        <w:t xml:space="preserve"> This study is also consistent with another study conducted in Karachi showing MCV-2 coverage being 12%.</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&lt;EndNote&gt;&lt;Cite&gt;&lt;Author&gt;Niazi&lt;/Author&gt;&lt;Year&gt;2014&lt;/Year&gt;&lt;IDText&gt;Measles Epidemic in Pakistan: In Search of Solutions&lt;/IDText&gt;&lt;DisplayText&gt;&lt;style face="superscript"&gt;20&lt;/style&gt;&lt;/DisplayText&gt;&lt;record&gt;&lt;isbn&gt;2141-9248 (Print)2277-9205 (Electronic)&lt;/isbn&gt;&lt;titles&gt;&lt;title&gt;Measles Epidemic in Pakistan: In Search of Solutions&lt;/title&gt;&lt;secondary-title&gt;Ann Med Health Sci Res&lt;/secondary-title&gt;&lt;/titles&gt;&lt;pages&gt;1-2&lt;/pages&gt;&lt;number&gt;1&lt;/number&gt;&lt;contributors&gt;&lt;authors&gt;&lt;author&gt;Niazi, A.&lt;/author&gt;&lt;author&gt;Sadaf, R.&lt;/author&gt;&lt;/authors&gt;&lt;/contributors&gt;&lt;language&gt;eng&lt;/language&gt;&lt;added-date format="utc"&gt;1591707826&lt;/added-date&gt;&lt;ref-type name="Book Section"&gt;5&lt;/ref-type&gt;&lt;auth-address&gt;Shifa College of Medicine, Islamabad, Pakistan. E-mail: Niazi.asfand@gmail.com&lt;/auth-address&gt;&lt;dates&gt;&lt;year&gt;2014&lt;/year&gt;&lt;/dates&gt;&lt;rec-number&gt;116&lt;/rec-number&gt;&lt;last-updated-date format="utc"&gt;1591707826&lt;/last-updated-date&gt;&lt;accession-num&gt;24669322&lt;/accession-num&gt;&lt;electronic-resource-num&gt;10.4103/2141-9248.126600&lt;/electronic-resource-num&gt;&lt;volume&gt;4&lt;/volume&gt;&lt;/record&gt;&lt;/Cite&gt;&lt;/EndNote&gt;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20</w:t>
      </w:r>
      <w:r w:rsidRPr="00A6775B">
        <w:rPr>
          <w:rFonts w:ascii="Georgia" w:hAnsi="Georgia" w:cs="Times New Roman"/>
          <w:sz w:val="20"/>
          <w:szCs w:val="20"/>
        </w:rPr>
        <w:fldChar w:fldCharType="end"/>
      </w:r>
      <w:r w:rsidRPr="00A6775B">
        <w:rPr>
          <w:rFonts w:ascii="Georgia" w:hAnsi="Georgia" w:cs="Times New Roman"/>
          <w:sz w:val="20"/>
          <w:szCs w:val="20"/>
        </w:rPr>
        <w:t xml:space="preserve"> In this study, Pneumonia and diarrhea complications were prevalent in measles cases, resulting in hospitalization and leading to the deaths of five children. Studies revealed that children having malnutrition are expected to experience more frequent severe measles infections due to weak immune system response.</w:t>
      </w:r>
      <w:r w:rsidRPr="00A6775B">
        <w:rPr>
          <w:rFonts w:ascii="Georgia" w:hAnsi="Georgia" w:cs="Times New Roman"/>
          <w:sz w:val="20"/>
          <w:szCs w:val="20"/>
        </w:rPr>
        <w:fldChar w:fldCharType="begin">
          <w:fldData xml:space="preserve">PEVuZE5vdGU+PENpdGU+PEF1dGhvcj5TYW1zaTwvQXV0aG9yPjxZZWFyPjE5OTI8L1llYXI+PElE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</w:fldData>
        </w:fldChar>
      </w:r>
      <w:r w:rsidRPr="00A6775B">
        <w:rPr>
          <w:rFonts w:ascii="Georgia" w:hAnsi="Georgia" w:cs="Times New Roman"/>
          <w:sz w:val="20"/>
          <w:szCs w:val="20"/>
        </w:rPr>
        <w:instrText xml:space="preserve"> ADDIN EN.CITE </w:instrText>
      </w:r>
      <w:r w:rsidRPr="00A6775B">
        <w:rPr>
          <w:rFonts w:ascii="Georgia" w:hAnsi="Georgia" w:cs="Times New Roman"/>
          <w:sz w:val="20"/>
          <w:szCs w:val="20"/>
        </w:rPr>
        <w:fldChar w:fldCharType="begin">
          <w:fldData xml:space="preserve">PEVuZE5vdGU+PENpdGU+PEF1dGhvcj5TYW1zaTwvQXV0aG9yPjxZZWFyPjE5OTI8L1llYXI+PElE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</w:fldData>
        </w:fldChar>
      </w:r>
      <w:r w:rsidRPr="00A6775B">
        <w:rPr>
          <w:rFonts w:ascii="Georgia" w:hAnsi="Georgia" w:cs="Times New Roman"/>
          <w:sz w:val="20"/>
          <w:szCs w:val="20"/>
        </w:rPr>
        <w:instrText xml:space="preserve"> ADDIN EN.CITE.DATA </w:instrText>
      </w:r>
      <w:r w:rsidRPr="00A6775B">
        <w:rPr>
          <w:rFonts w:ascii="Georgia" w:hAnsi="Georgia" w:cs="Times New Roman"/>
          <w:sz w:val="20"/>
          <w:szCs w:val="20"/>
        </w:rPr>
      </w:r>
      <w:r w:rsidRPr="00A6775B">
        <w:rPr>
          <w:rFonts w:ascii="Georgia" w:hAnsi="Georgia" w:cs="Times New Roman"/>
          <w:sz w:val="20"/>
          <w:szCs w:val="20"/>
        </w:rPr>
        <w:fldChar w:fldCharType="end"/>
      </w:r>
      <w:r w:rsidRPr="00A6775B">
        <w:rPr>
          <w:rFonts w:ascii="Georgia" w:hAnsi="Georgia" w:cs="Times New Roman"/>
          <w:sz w:val="20"/>
          <w:szCs w:val="20"/>
        </w:rPr>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21; 22; 23</w:t>
      </w:r>
      <w:r w:rsidRPr="00A6775B">
        <w:rPr>
          <w:rFonts w:ascii="Georgia" w:hAnsi="Georgia" w:cs="Times New Roman"/>
          <w:sz w:val="20"/>
          <w:szCs w:val="20"/>
        </w:rPr>
        <w:fldChar w:fldCharType="end"/>
      </w:r>
      <w:r w:rsidRPr="00A6775B">
        <w:rPr>
          <w:rFonts w:ascii="Georgia" w:hAnsi="Georgia" w:cs="Times New Roman"/>
          <w:sz w:val="20"/>
          <w:szCs w:val="20"/>
          <w:vertAlign w:val="superscript"/>
        </w:rPr>
        <w:t xml:space="preserve"> </w:t>
      </w:r>
      <w:r w:rsidRPr="00A6775B">
        <w:rPr>
          <w:rFonts w:ascii="Georgia" w:hAnsi="Georgia" w:cs="Times New Roman"/>
          <w:sz w:val="20"/>
          <w:szCs w:val="20"/>
        </w:rPr>
        <w:t>This study showed that the cause of death was developing complications like diarrhea and pneumonia, which correlated with another study in which pneumonia and diarrhea were more common because measles virus causes profound and transient immunosuppression leading to increased susceptible secondary viral and bacterial infections.</w:t>
      </w:r>
      <w:r w:rsidRPr="00A6775B">
        <w:rPr>
          <w:rFonts w:ascii="Georgia" w:hAnsi="Georgia" w:cs="Times New Roman"/>
          <w:sz w:val="20"/>
          <w:szCs w:val="20"/>
        </w:rPr>
        <w:fldChar w:fldCharType="begin">
          <w:fldData xml:space="preserve">PEVuZE5vdGU+PENpdGU+PEF1dGhvcj5RYWlzYXI8L0F1dGhvcj48WWVhcj4yMDA5PC9ZZWFyPjxJ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</w:fldData>
        </w:fldChar>
      </w:r>
      <w:r w:rsidRPr="00A6775B">
        <w:rPr>
          <w:rFonts w:ascii="Georgia" w:hAnsi="Georgia" w:cs="Times New Roman"/>
          <w:sz w:val="20"/>
          <w:szCs w:val="20"/>
        </w:rPr>
        <w:instrText xml:space="preserve"> ADDIN EN.CITE </w:instrText>
      </w:r>
      <w:r w:rsidRPr="00A6775B">
        <w:rPr>
          <w:rFonts w:ascii="Georgia" w:hAnsi="Georgia" w:cs="Times New Roman"/>
          <w:sz w:val="20"/>
          <w:szCs w:val="20"/>
        </w:rPr>
        <w:fldChar w:fldCharType="begin">
          <w:fldData xml:space="preserve">PEVuZE5vdGU+PENpdGU+PEF1dGhvcj5RYWlzYXI8L0F1dGhvcj48WWVhcj4yMDA5PC9ZZWFyPjxJ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</w:fldData>
        </w:fldChar>
      </w:r>
      <w:r w:rsidRPr="00A6775B">
        <w:rPr>
          <w:rFonts w:ascii="Georgia" w:hAnsi="Georgia" w:cs="Times New Roman"/>
          <w:sz w:val="20"/>
          <w:szCs w:val="20"/>
        </w:rPr>
        <w:instrText xml:space="preserve"> ADDIN EN.CITE.DATA </w:instrText>
      </w:r>
      <w:r w:rsidRPr="00A6775B">
        <w:rPr>
          <w:rFonts w:ascii="Georgia" w:hAnsi="Georgia" w:cs="Times New Roman"/>
          <w:sz w:val="20"/>
          <w:szCs w:val="20"/>
        </w:rPr>
      </w:r>
      <w:r w:rsidRPr="00A6775B">
        <w:rPr>
          <w:rFonts w:ascii="Georgia" w:hAnsi="Georgia" w:cs="Times New Roman"/>
          <w:sz w:val="20"/>
          <w:szCs w:val="20"/>
        </w:rPr>
        <w:fldChar w:fldCharType="end"/>
      </w:r>
      <w:r w:rsidRPr="00A6775B">
        <w:rPr>
          <w:rFonts w:ascii="Georgia" w:hAnsi="Georgia" w:cs="Times New Roman"/>
          <w:sz w:val="20"/>
          <w:szCs w:val="20"/>
        </w:rPr>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24; 25; 26</w:t>
      </w:r>
      <w:r w:rsidRPr="00A6775B">
        <w:rPr>
          <w:rFonts w:ascii="Georgia" w:hAnsi="Georgia" w:cs="Times New Roman"/>
          <w:sz w:val="20"/>
          <w:szCs w:val="20"/>
        </w:rPr>
        <w:fldChar w:fldCharType="end"/>
      </w:r>
      <w:r w:rsidRPr="00A6775B">
        <w:rPr>
          <w:rFonts w:ascii="Georgia" w:hAnsi="Georgia" w:cs="Times New Roman"/>
          <w:sz w:val="20"/>
          <w:szCs w:val="20"/>
        </w:rPr>
        <w:t xml:space="preserve"> The recovery from measles complications in developing countries is very poor. The mortality rate in our study is 10.2% (n=5), which is not consistent with evidence from other studies conducted in developing countries.</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&lt;EndNote&gt;&lt;Cite&gt;&lt;Author&gt;T&lt;/Author&gt;&lt;Year&gt;2013&lt;/Year&gt;&lt;IDText&gt;EPI performance report: No report compiled, leaving future plans in doubt | The Express Tribune&lt;/IDText&gt;&lt;DisplayText&gt;&lt;style face="superscript"&gt;27&lt;/style&gt;&lt;/DisplayText&gt;&lt;record&gt;&lt;dates&gt;&lt;pub-dates&gt;&lt;date&gt;2013-06-12&lt;/date&gt;&lt;/pub-dates&gt;&lt;year&gt;2013&lt;/year&gt;&lt;/dates&gt;&lt;keywords&gt;&lt;keyword&gt;The Express, The Express news ,Tribune&lt;/keyword&gt;&lt;/keywords&gt;&lt;titles&gt;&lt;title&gt;EPI performance report: No report compiled, leaving future plans in doubt | The Express Tribune&lt;/title&gt;&lt;/titles&gt;&lt;contributors&gt;&lt;authors&gt;&lt;author&gt;T Ahmed: Child Immunization&lt;/author&gt;&lt;/authors&gt;&lt;/contributors&gt;&lt;added-date format="utc"&gt;1544794310&lt;/added-date&gt;&lt;ref-type name="Journal Article"&gt;17&lt;/ref-type&gt;&lt;rec-number&gt;94&lt;/rec-number&gt;&lt;publisher&gt;@etribune&lt;/publisher&gt;&lt;last-updated-date format="utc"&gt;1544794310&lt;/last-updated-date&gt;&lt;/record&gt;&lt;/Cite&gt;&lt;/EndNote&gt;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27</w:t>
      </w:r>
      <w:r w:rsidRPr="00A6775B">
        <w:rPr>
          <w:rFonts w:ascii="Georgia" w:hAnsi="Georgia" w:cs="Times New Roman"/>
          <w:sz w:val="20"/>
          <w:szCs w:val="20"/>
        </w:rPr>
        <w:fldChar w:fldCharType="end"/>
      </w:r>
      <w:r w:rsidRPr="00A6775B">
        <w:rPr>
          <w:rFonts w:ascii="Georgia" w:hAnsi="Georgia" w:cs="Times New Roman"/>
          <w:sz w:val="20"/>
          <w:szCs w:val="20"/>
        </w:rPr>
        <w:t xml:space="preserve"> This study also revealed same reasons for non-immunization as other studies conducted in South East Asia. The reasons were parents’ </w:t>
      </w:r>
      <w:r w:rsidRPr="00A6775B">
        <w:rPr>
          <w:rFonts w:ascii="Georgia" w:hAnsi="Georgia" w:cs="Times New Roman"/>
          <w:color w:val="000000" w:themeColor="text1"/>
          <w:sz w:val="20"/>
          <w:szCs w:val="20"/>
        </w:rPr>
        <w:t xml:space="preserve">unawareness about routine vaccinations, </w:t>
      </w:r>
      <w:r w:rsidRPr="00A6775B">
        <w:rPr>
          <w:rFonts w:ascii="Georgia" w:hAnsi="Georgia" w:cs="Times New Roman"/>
          <w:sz w:val="20"/>
          <w:szCs w:val="20"/>
        </w:rPr>
        <w:t xml:space="preserve">vaccinators not </w:t>
      </w:r>
      <w:r w:rsidRPr="00A6775B">
        <w:rPr>
          <w:rFonts w:ascii="Georgia" w:hAnsi="Georgia" w:cs="Times New Roman"/>
          <w:color w:val="000000" w:themeColor="text1"/>
          <w:sz w:val="20"/>
          <w:szCs w:val="20"/>
        </w:rPr>
        <w:t>visiting to vaccinate the children and parents having misbeliefs regarding routine immunization</w:t>
      </w:r>
      <w:r w:rsidRPr="00A6775B">
        <w:rPr>
          <w:rFonts w:ascii="Georgia" w:hAnsi="Georgia" w:cs="Times New Roman"/>
          <w:sz w:val="20"/>
          <w:szCs w:val="20"/>
        </w:rPr>
        <w:t xml:space="preserve">. </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&lt;EndNote&gt;&lt;Cite&gt;&lt;Author&gt;Baber&lt;/Author&gt;&lt;Year&gt;2018&lt;/Year&gt;&lt;IDText&gt;causes of the tragedy and future implications&lt;/IDText&gt;&lt;DisplayText&gt;&lt;style face="superscript"&gt;16; 23&lt;/style&gt;&lt;/DisplayText&gt;&lt;record&gt;&lt;urls&gt;&lt;related-urls&gt;&lt;url&gt;https://www.researchgate.net/publication/261216795_Measles_outbreaks_in_Pakistan_causes_of_the_tragedy_and_future_implications&lt;/url&gt;&lt;/related-urls&gt;&lt;/urls&gt;&lt;titles&gt;&lt;title&gt;causes of the tragedy and future implications&lt;/title&gt;&lt;/titles&gt;&lt;contributors&gt;&lt;authors&gt;&lt;author&gt;Baber Y.&lt;/author&gt;&lt;/authors&gt;&lt;/contributors&gt;&lt;added-date format="utc"&gt;1544789516&lt;/added-date&gt;&lt;ref-type name="Journal Article"&gt;17&lt;/ref-type&gt;&lt;dates&gt;&lt;year&gt;2018&lt;/year&gt;&lt;/dates&gt;&lt;rec-number&gt;82&lt;/rec-number&gt;&lt;last-updated-date format="utc"&gt;1544789516&lt;/last-updated-date&gt;&lt;electronic-resource-num&gt;http://dx.doi.org/10.7243/2054-9911-2-1&lt;/electronic-resource-num&gt;&lt;/record&gt;&lt;/Cite&gt;&lt;Cite&gt;&lt;Author&gt;Bureau&lt;/Author&gt;&lt;Year&gt;2018&lt;/Year&gt;&lt;IDText&gt;Deputy Director for Infectious Diseases | CDC&lt;/IDText&gt;&lt;record&gt;&lt;dates&gt;&lt;pub-dates&gt;&lt;date&gt;2018-10-24T07:04:58Z/&lt;/date&gt;&lt;/pub-dates&gt;&lt;year&gt;2018&lt;/year&gt;&lt;/dates&gt;&lt;keywords&gt;&lt;keyword&gt;Office of Infectious Diseases, DDID, OID, Deputy Director for Infectious Diseases, Infectious Diseases&lt;/keyword&gt;&lt;/keywords&gt;&lt;titles&gt;&lt;title&gt;Deputy Director for Infectious Diseases | CDC&lt;/title&gt;&lt;/titles&gt;&lt;contributors&gt;&lt;authors&gt;&lt;author&gt;Bureau Center of Immunization&lt;/author&gt;&lt;/authors&gt;&lt;/contributors&gt;&lt;added-date format="utc"&gt;1544792468&lt;/added-date&gt;&lt;ref-type name="Journal Article"&gt;17&lt;/ref-type&gt;&lt;rec-number&gt;89&lt;/rec-number&gt;&lt;last-updated-date format="utc"&gt;1544792468&lt;/last-updated-date&gt;&lt;/record&gt;&lt;/Cite&gt;&lt;/EndNote&gt;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16; 23</w:t>
      </w:r>
      <w:r w:rsidRPr="00A6775B">
        <w:rPr>
          <w:rFonts w:ascii="Georgia" w:hAnsi="Georgia" w:cs="Times New Roman"/>
          <w:sz w:val="20"/>
          <w:szCs w:val="20"/>
        </w:rPr>
        <w:fldChar w:fldCharType="end"/>
      </w:r>
      <w:r w:rsidRPr="00A6775B">
        <w:rPr>
          <w:rFonts w:ascii="Georgia" w:hAnsi="Georgia" w:cs="Times New Roman"/>
          <w:sz w:val="20"/>
          <w:szCs w:val="20"/>
        </w:rPr>
        <w:t xml:space="preserve"> This negligence on part of the parents is in turn due to many reasons like the lack of awareness about the importance of vaccination and inaccessibility to the vaccination centers. Another worrisome situation arose when parents from some religious communities in Sindh refused to vaccinate their children stating that it is no disease and it is a test of faith as some soul had entered the children and would exit the body after sometime.</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&lt;EndNote&gt;&lt;Cite&gt;&lt;Author&gt;Saeed&lt;/Author&gt;&lt;Year&gt;2015&lt;/Year&gt;&lt;IDText&gt;INVESTIGATION OF MEASLES OUTBREAK IN A DISTRICT OF BALOCHISTAN PROVINCE, PAKISTAN&lt;/IDText&gt;&lt;DisplayText&gt;&lt;style face="superscript"&gt;28&lt;/style&gt;&lt;/DisplayText&gt;&lt;record&gt;&lt;dates&gt;&lt;pub-dates&gt;&lt;date&gt;Oct-Dec 2015&lt;/date&gt;&lt;/pub-dates&gt;&lt;year&gt;2015&lt;/year&gt;&lt;/dates&gt;&lt;keywords&gt;&lt;keyword&gt;27004349, Abid Saeed, Zahid Ahmad Butt, Tabinda Malik, Child, Preschool, Developing Countries*, Disease Outbreaks / statistics &amp;amp; numerical data*, Humans, Infant, Infant, Newborn, Male, Measles / epidemiology*, Morbidity / trends, Pakistan / epidemiology, Public Health*, PubMed Abstract, NIH, NLM, NCBI, National Institutes of Health, National Center for Biotechnology Information, National Library of Medicine, MEDLINE&lt;/keyword&gt;&lt;/keywords&gt;&lt;isbn&gt;1025-9589&lt;/isbn&gt;&lt;titles&gt;&lt;title&gt;INVESTIGATION OF MEASLES OUTBREAK IN A DISTRICT OF BALOCHISTAN PROVINCE, PAKISTAN&lt;/title&gt;&lt;secondary-title&gt;Journal of Ayub Medical College, Abbottabad : JAMC&lt;/secondary-title&gt;&lt;/titles&gt;&lt;number&gt;4&lt;/number&gt;&lt;contributors&gt;&lt;authors&gt;&lt;author&gt;Saeed A&lt;/author&gt;&lt;author&gt;Butt ZA&lt;/author&gt;&lt;author&gt;Malik T&lt;/author&gt;&lt;/authors&gt;&lt;/contributors&gt;&lt;added-date format="utc"&gt;1591897307&lt;/added-date&gt;&lt;ref-type name="Journal Article"&gt;17&lt;/ref-type&gt;&lt;rec-number&gt;120&lt;/rec-number&gt;&lt;publisher&gt;J Ayub Med Coll Abbottabad&lt;/publisher&gt;&lt;last-updated-date format="utc"&gt;1591897307&lt;/last-updated-date&gt;&lt;accession-num&gt;27004349&lt;/accession-num&gt;&lt;volume&gt;27&lt;/volume&gt;&lt;/record&gt;&lt;/Cite&gt;&lt;/EndNote&gt;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28</w:t>
      </w:r>
      <w:r w:rsidRPr="00A6775B">
        <w:rPr>
          <w:rFonts w:ascii="Georgia" w:hAnsi="Georgia" w:cs="Times New Roman"/>
          <w:sz w:val="20"/>
          <w:szCs w:val="20"/>
        </w:rPr>
        <w:fldChar w:fldCharType="end"/>
      </w:r>
      <w:r w:rsidRPr="00A6775B">
        <w:rPr>
          <w:rFonts w:ascii="Georgia" w:hAnsi="Georgia" w:cs="Times New Roman"/>
          <w:sz w:val="20"/>
          <w:szCs w:val="20"/>
        </w:rPr>
        <w:t xml:space="preserve"> Majority of measles cases were under four years of age, with a mean age of three years, while a study conducted by Queen Sirikit reported a mean age of 2 years.</w:t>
      </w:r>
      <w:r w:rsidRPr="00A6775B">
        <w:rPr>
          <w:rFonts w:ascii="Georgia" w:hAnsi="Georgia" w:cs="Times New Roman"/>
          <w:sz w:val="20"/>
          <w:szCs w:val="20"/>
        </w:rPr>
        <w:fldChar w:fldCharType="begin"/>
      </w:r>
      <w:r w:rsidRPr="00A6775B">
        <w:rPr>
          <w:rFonts w:ascii="Georgia" w:hAnsi="Georgia" w:cs="Times New Roman"/>
          <w:sz w:val="20"/>
          <w:szCs w:val="20"/>
        </w:rPr>
        <w:instrText xml:space="preserve"> ADDIN EN.CITE &lt;EndNote&gt;&lt;Cite&gt;&lt;Author&gt;Ariyasriwatana&lt;/Author&gt;&lt;Year&gt;2004&lt;/Year&gt;&lt;IDText&gt;Severity of measles: a study at the Queen Sirikit National Institute of Child Health&lt;/IDText&gt;&lt;DisplayText&gt;&lt;style face="superscript"&gt;29&lt;/style&gt;&lt;/DisplayText&gt;&lt;record&gt;&lt;dates&gt;&lt;pub-dates&gt;&lt;date&gt;Jun&lt;/date&gt;&lt;/pub-dates&gt;&lt;year&gt;2004&lt;/year&gt;&lt;/dates&gt;&lt;keywords&gt;&lt;keyword&gt;Adolescent&lt;/keyword&gt;&lt;keyword&gt;Child, Preschool&lt;/keyword&gt;&lt;keyword&gt;Female&lt;/keyword&gt;&lt;keyword&gt;Humans&lt;/keyword&gt;&lt;keyword&gt;Infant&lt;/keyword&gt;&lt;keyword&gt;Male&lt;/keyword&gt;&lt;keyword&gt;Measles/diagnosis/*epidemiology/prevention &amp;amp; control&lt;/keyword&gt;&lt;keyword&gt;Nutritional Status&lt;/keyword&gt;&lt;keyword&gt;Retrospective Studies&lt;/keyword&gt;&lt;keyword&gt;Thailand/epidemiology&lt;/keyword&gt;&lt;keyword&gt;Vaccination&lt;/keyword&gt;&lt;/keywords&gt;&lt;isbn&gt;0125-2208 (Print)0125-2208&lt;/isbn&gt;&lt;titles&gt;&lt;title&gt;Severity of measles: a study at the Queen Sirikit National Institute of Child Health&lt;/title&gt;&lt;secondary-title&gt;J Med Assoc Thai&lt;/secondary-title&gt;&lt;alt-title&gt;Journal of the Medical Association of Thailand = Chotmaihet thangphaet&lt;/alt-title&gt;&lt;/titles&gt;&lt;pages&gt;581-8&lt;/pages&gt;&lt;number&gt;6&lt;/number&gt;&lt;contributors&gt;&lt;authors&gt;&lt;author&gt;Ariyasriwatana, C.&lt;/author&gt;&lt;author&gt;Kalayanarooj, S.&lt;/author&gt;&lt;/authors&gt;&lt;/contributors&gt;&lt;edition&gt;2004/07/29&lt;/edition&gt;&lt;language&gt;eng&lt;/language&gt;&lt;added-date format="utc"&gt;1544794758&lt;/added-date&gt;&lt;ref-type name="Journal Article"&gt;17&lt;/ref-type&gt;&lt;auth-address&gt;Queen Sirikit National Institute of Child Health, Department of Medical Services, Ministry of Public Health, Bangkok, Thailand.&lt;/auth-address&gt;&lt;remote-database-provider&gt;NLM&lt;/remote-database-provider&gt;&lt;rec-number&gt;95&lt;/rec-number&gt;&lt;last-updated-date format="utc"&gt;1544794758&lt;/last-updated-date&gt;&lt;accession-num&gt;15279332&lt;/accession-num&gt;&lt;volume&gt;87&lt;/volume&gt;&lt;/record&gt;&lt;/Cite&gt;&lt;/EndNote&gt;</w:instrText>
      </w:r>
      <w:r w:rsidRPr="00A6775B">
        <w:rPr>
          <w:rFonts w:ascii="Georgia" w:hAnsi="Georgia" w:cs="Times New Roman"/>
          <w:sz w:val="20"/>
          <w:szCs w:val="20"/>
        </w:rPr>
        <w:fldChar w:fldCharType="separate"/>
      </w:r>
      <w:r w:rsidRPr="00A6775B">
        <w:rPr>
          <w:rFonts w:ascii="Georgia" w:hAnsi="Georgia" w:cs="Times New Roman"/>
          <w:noProof/>
          <w:sz w:val="20"/>
          <w:szCs w:val="20"/>
          <w:vertAlign w:val="superscript"/>
        </w:rPr>
        <w:t>29</w:t>
      </w:r>
      <w:r w:rsidRPr="00A6775B">
        <w:rPr>
          <w:rFonts w:ascii="Georgia" w:hAnsi="Georgia" w:cs="Times New Roman"/>
          <w:sz w:val="20"/>
          <w:szCs w:val="20"/>
        </w:rPr>
        <w:fldChar w:fldCharType="end"/>
      </w:r>
      <w:r w:rsidRPr="00A6775B">
        <w:rPr>
          <w:rFonts w:ascii="Georgia" w:hAnsi="Georgia" w:cs="Times New Roman"/>
          <w:sz w:val="20"/>
          <w:szCs w:val="20"/>
        </w:rPr>
        <w:t xml:space="preserve"> In this study, measles had affected male children more, while different studies have shown the same and alternate results for the sex ratio. </w:t>
      </w:r>
      <w:r w:rsidRPr="00A6775B">
        <w:rPr>
          <w:rFonts w:ascii="Georgia" w:hAnsi="Georgia" w:cs="Times New Roman"/>
          <w:sz w:val="20"/>
          <w:szCs w:val="20"/>
          <w:vertAlign w:val="superscript"/>
        </w:rPr>
        <w:t>25</w:t>
      </w:r>
      <w:r w:rsidRPr="00A6775B">
        <w:rPr>
          <w:rFonts w:ascii="Georgia" w:hAnsi="Georgia" w:cs="Times New Roman"/>
          <w:sz w:val="20"/>
          <w:szCs w:val="20"/>
        </w:rPr>
        <w:t xml:space="preserve"> </w:t>
      </w:r>
    </w:p>
    <w:p w14:paraId="06EB3FA8" w14:textId="33A7EBEB"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78623091" w14:textId="77777777" w:rsidR="00425D50" w:rsidRDefault="00425D50" w:rsidP="00425D50">
      <w:pPr>
        <w:autoSpaceDE w:val="0"/>
        <w:autoSpaceDN w:val="0"/>
        <w:adjustRightInd w:val="0"/>
        <w:spacing w:after="0" w:line="240" w:lineRule="auto"/>
        <w:jc w:val="both"/>
        <w:rPr>
          <w:rFonts w:ascii="Georgia" w:hAnsi="Georgia" w:cs="Times New Roman"/>
          <w:b/>
          <w:bCs/>
          <w:sz w:val="20"/>
          <w:szCs w:val="20"/>
        </w:rPr>
      </w:pPr>
      <w:r>
        <w:rPr>
          <w:rFonts w:ascii="Georgia" w:hAnsi="Georgia" w:cs="Times New Roman"/>
          <w:b/>
          <w:bCs/>
          <w:sz w:val="20"/>
          <w:szCs w:val="20"/>
        </w:rPr>
        <w:t>Conclusion</w:t>
      </w:r>
    </w:p>
    <w:p w14:paraId="55E8DDBA" w14:textId="77777777" w:rsidR="00425D50" w:rsidRDefault="00425D50" w:rsidP="00425D50">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r>
        <w:rPr>
          <w:rFonts w:ascii="Georgia" w:hAnsi="Georgia" w:cs="Times New Roman"/>
          <w:sz w:val="20"/>
          <w:szCs w:val="20"/>
        </w:rPr>
        <w:t xml:space="preserve">    </w:t>
      </w:r>
      <w:r w:rsidRPr="003422F3">
        <w:rPr>
          <w:rFonts w:ascii="Georgia" w:hAnsi="Georgia" w:cs="Times New Roman"/>
          <w:sz w:val="20"/>
          <w:szCs w:val="20"/>
        </w:rPr>
        <w:t xml:space="preserve">This measles outbreak investigation in district </w:t>
      </w:r>
      <w:proofErr w:type="spellStart"/>
      <w:r w:rsidRPr="003422F3">
        <w:rPr>
          <w:rFonts w:ascii="Georgia" w:hAnsi="Georgia" w:cs="Times New Roman"/>
          <w:sz w:val="20"/>
          <w:szCs w:val="20"/>
        </w:rPr>
        <w:t>Naseerabad</w:t>
      </w:r>
      <w:proofErr w:type="spellEnd"/>
      <w:r w:rsidRPr="003422F3">
        <w:rPr>
          <w:rFonts w:ascii="Georgia" w:hAnsi="Georgia" w:cs="Times New Roman"/>
          <w:sz w:val="20"/>
          <w:szCs w:val="20"/>
        </w:rPr>
        <w:t xml:space="preserve"> revealed that majority of measles cases were from nomadic populations and out of the total cases 71% (n=35</w:t>
      </w:r>
      <w:r w:rsidRPr="003422F3">
        <w:rPr>
          <w:rFonts w:ascii="Georgia" w:hAnsi="Georgia" w:cs="Times New Roman"/>
          <w:color w:val="000000" w:themeColor="text1"/>
          <w:sz w:val="20"/>
          <w:szCs w:val="20"/>
        </w:rPr>
        <w:t>)</w:t>
      </w:r>
      <w:r w:rsidRPr="003422F3">
        <w:rPr>
          <w:rFonts w:ascii="Georgia" w:hAnsi="Georgia" w:cs="Times New Roman"/>
          <w:sz w:val="20"/>
          <w:szCs w:val="20"/>
        </w:rPr>
        <w:t xml:space="preserve"> were unimmunized. It is also depicted in study that susceptible high risk populations with low routine immunization were at greater risk of developing measles with a higher mortality rate. Moreover other risk factors like low socioeconomic status, illiteracy and poor health infrastructure to deliver also played aggravating roles for measles infection. The results showed that unavailability </w:t>
      </w:r>
      <w:r w:rsidRPr="003422F3">
        <w:rPr>
          <w:rFonts w:ascii="Georgia" w:hAnsi="Georgia" w:cs="Times New Roman"/>
          <w:sz w:val="20"/>
          <w:szCs w:val="20"/>
        </w:rPr>
        <w:t xml:space="preserve">of vaccinators and unawareness about the importance of routine immunizations among the parents of affected children were the main causes of such outbreaks. This situation brings attention to boost social mobilization activities for routine immunization. The </w:t>
      </w:r>
      <w:r w:rsidRPr="003422F3">
        <w:rPr>
          <w:rFonts w:ascii="Georgia" w:eastAsiaTheme="minorEastAsia" w:hAnsi="Georgia" w:cs="Times New Roman"/>
          <w:color w:val="000000" w:themeColor="text1"/>
          <w:kern w:val="24"/>
          <w:sz w:val="20"/>
          <w:szCs w:val="20"/>
        </w:rPr>
        <w:t>index case was identified as being from a nomadic population and having had a travel history to Jacobabad Sindh.</w:t>
      </w:r>
    </w:p>
    <w:p w14:paraId="0B1A29A1" w14:textId="77777777" w:rsidR="00425D50" w:rsidRPr="00AA6CEF" w:rsidRDefault="00425D50" w:rsidP="00425D50">
      <w:pPr>
        <w:autoSpaceDE w:val="0"/>
        <w:autoSpaceDN w:val="0"/>
        <w:adjustRightInd w:val="0"/>
        <w:spacing w:after="0" w:line="240" w:lineRule="auto"/>
        <w:jc w:val="both"/>
        <w:rPr>
          <w:rFonts w:ascii="Georgia" w:eastAsiaTheme="minorEastAsia" w:hAnsi="Georgia" w:cs="Times New Roman"/>
          <w:color w:val="000000" w:themeColor="text1"/>
          <w:kern w:val="24"/>
          <w:sz w:val="20"/>
          <w:szCs w:val="20"/>
        </w:rPr>
      </w:pPr>
      <w:r>
        <w:rPr>
          <w:rFonts w:ascii="Georgia" w:eastAsiaTheme="minorEastAsia" w:hAnsi="Georgia" w:cs="Times New Roman"/>
          <w:color w:val="000000" w:themeColor="text1"/>
          <w:kern w:val="24"/>
          <w:sz w:val="20"/>
          <w:szCs w:val="20"/>
        </w:rPr>
        <w:t xml:space="preserve">    </w:t>
      </w:r>
      <w:r w:rsidRPr="00AA6CEF">
        <w:rPr>
          <w:rFonts w:ascii="Georgia" w:eastAsiaTheme="minorEastAsia" w:hAnsi="Georgia" w:cs="Times New Roman"/>
          <w:color w:val="000000" w:themeColor="text1"/>
          <w:kern w:val="24"/>
          <w:sz w:val="20"/>
          <w:szCs w:val="20"/>
        </w:rPr>
        <w:t xml:space="preserve">Certain recommendations and control measures were made including measles campaigns and mop-up vaccinations in affected towns and bordering union councils especially targeting high risk mobile group populations, the launch of a health awareness and education campaign involving the Lady Health Workers and other health staff, and strengthening of measles case surveillance system in the district. Strengthening routine immunization by increasing coverage to more than 95%, using strategies like outreach, regular pulse immunization, follow up measles SIAs and defaulter tracking is of utmost importance and should be adopted. </w:t>
      </w:r>
      <w:r w:rsidRPr="00AA6CEF">
        <w:rPr>
          <w:rFonts w:ascii="Georgia" w:hAnsi="Georgia" w:cs="Times New Roman"/>
          <w:sz w:val="20"/>
          <w:szCs w:val="20"/>
        </w:rPr>
        <w:t xml:space="preserve">It was also recommended to address issues related to management, human resource involving district PPHI (People’s Primary Health Care Initiative), ensuring timely supply of vaccines and proper cold chain maintenance. Strong surveillance was recommended for measles and other vaccine preventable diseases to prevent future outbreaks in the district. </w:t>
      </w:r>
    </w:p>
    <w:p w14:paraId="4C1262B9" w14:textId="33969A1A"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035E305C" w14:textId="77777777" w:rsidR="00425D50" w:rsidRDefault="00425D50" w:rsidP="00425D50">
      <w:pPr>
        <w:autoSpaceDE w:val="0"/>
        <w:autoSpaceDN w:val="0"/>
        <w:adjustRightInd w:val="0"/>
        <w:spacing w:after="0" w:line="240" w:lineRule="auto"/>
        <w:jc w:val="both"/>
        <w:rPr>
          <w:rFonts w:ascii="Georgia" w:hAnsi="Georgia" w:cs="Times New Roman"/>
          <w:b/>
          <w:bCs/>
          <w:sz w:val="20"/>
          <w:szCs w:val="20"/>
        </w:rPr>
      </w:pPr>
      <w:r>
        <w:rPr>
          <w:rFonts w:ascii="Georgia" w:hAnsi="Georgia" w:cs="Times New Roman"/>
          <w:b/>
          <w:bCs/>
          <w:sz w:val="20"/>
          <w:szCs w:val="20"/>
        </w:rPr>
        <w:t>Public Health Impact of this Outbreak Investigation</w:t>
      </w:r>
    </w:p>
    <w:p w14:paraId="2231576E" w14:textId="77777777" w:rsidR="00425D50" w:rsidRPr="000F269A" w:rsidRDefault="00425D50" w:rsidP="00425D50">
      <w:pPr>
        <w:autoSpaceDE w:val="0"/>
        <w:autoSpaceDN w:val="0"/>
        <w:adjustRightInd w:val="0"/>
        <w:spacing w:after="0" w:line="240" w:lineRule="auto"/>
        <w:jc w:val="both"/>
        <w:rPr>
          <w:rFonts w:ascii="Georgia" w:hAnsi="Georgia" w:cs="Times New Roman"/>
          <w:sz w:val="20"/>
          <w:szCs w:val="20"/>
        </w:rPr>
      </w:pPr>
      <w:r>
        <w:rPr>
          <w:rFonts w:ascii="Georgia" w:hAnsi="Georgia" w:cs="Times New Roman"/>
          <w:sz w:val="20"/>
          <w:szCs w:val="20"/>
        </w:rPr>
        <w:t xml:space="preserve">    </w:t>
      </w:r>
      <w:r w:rsidRPr="000F269A">
        <w:rPr>
          <w:rFonts w:ascii="Georgia" w:hAnsi="Georgia" w:cs="Times New Roman"/>
          <w:sz w:val="20"/>
          <w:szCs w:val="20"/>
        </w:rPr>
        <w:t xml:space="preserve">District administration took serious notice and the local health department carried out a mop up of the entire district for measles vaccinations with a special focus on high risk group populations. </w:t>
      </w:r>
      <w:r w:rsidRPr="000F269A">
        <w:rPr>
          <w:rFonts w:ascii="Georgia" w:eastAsiaTheme="minorEastAsia" w:hAnsi="Georgia" w:cs="Arial"/>
          <w:color w:val="000000" w:themeColor="text1"/>
          <w:kern w:val="24"/>
          <w:sz w:val="20"/>
          <w:szCs w:val="20"/>
        </w:rPr>
        <w:t xml:space="preserve">The measles outbreak taught a lesson and lead to capacity building of community health workers and health staff to manage measles outbreaks. Local health authorities were sensitized to do risk assessment for public health emergencies. </w:t>
      </w:r>
      <w:r w:rsidRPr="000F269A">
        <w:rPr>
          <w:rFonts w:ascii="Georgia" w:hAnsi="Georgia" w:cs="Times New Roman"/>
          <w:sz w:val="20"/>
          <w:szCs w:val="20"/>
        </w:rPr>
        <w:t>The provincial government was approached for the allocation of resources to carry out regular outreach/mobile activities for routine immunization.</w:t>
      </w:r>
    </w:p>
    <w:p w14:paraId="33A2B09C" w14:textId="4B0EC727"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519705D4" w14:textId="77777777" w:rsidR="00425D50" w:rsidRDefault="00425D50" w:rsidP="00425D50">
      <w:pPr>
        <w:autoSpaceDE w:val="0"/>
        <w:autoSpaceDN w:val="0"/>
        <w:adjustRightInd w:val="0"/>
        <w:spacing w:after="0" w:line="240" w:lineRule="auto"/>
        <w:jc w:val="both"/>
        <w:rPr>
          <w:rFonts w:ascii="Georgia" w:hAnsi="Georgia" w:cs="Times New Roman"/>
          <w:b/>
          <w:bCs/>
          <w:sz w:val="20"/>
          <w:szCs w:val="20"/>
        </w:rPr>
      </w:pPr>
      <w:r>
        <w:rPr>
          <w:rFonts w:ascii="Georgia" w:hAnsi="Georgia" w:cs="Times New Roman"/>
          <w:b/>
          <w:bCs/>
          <w:sz w:val="20"/>
          <w:szCs w:val="20"/>
        </w:rPr>
        <w:t>Competing Interests</w:t>
      </w:r>
    </w:p>
    <w:p w14:paraId="25737ECE" w14:textId="77777777" w:rsidR="00425D50" w:rsidRDefault="00425D50" w:rsidP="00425D50">
      <w:pPr>
        <w:autoSpaceDE w:val="0"/>
        <w:autoSpaceDN w:val="0"/>
        <w:adjustRightInd w:val="0"/>
        <w:spacing w:after="0" w:line="240" w:lineRule="auto"/>
        <w:jc w:val="both"/>
        <w:rPr>
          <w:rFonts w:ascii="Georgia" w:hAnsi="Georgia" w:cs="Times New Roman"/>
          <w:sz w:val="20"/>
          <w:szCs w:val="20"/>
        </w:rPr>
      </w:pPr>
      <w:r w:rsidRPr="00434C06">
        <w:rPr>
          <w:rFonts w:ascii="Georgia" w:hAnsi="Georgia" w:cs="Times New Roman"/>
          <w:sz w:val="20"/>
          <w:szCs w:val="20"/>
        </w:rPr>
        <w:t>The authors declare no competing interests.</w:t>
      </w:r>
    </w:p>
    <w:p w14:paraId="10FB0D32" w14:textId="4135FF3B"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5EF92A73" w14:textId="77777777" w:rsidR="00425D50" w:rsidRDefault="00425D50" w:rsidP="00425D50">
      <w:pPr>
        <w:autoSpaceDE w:val="0"/>
        <w:autoSpaceDN w:val="0"/>
        <w:adjustRightInd w:val="0"/>
        <w:spacing w:after="0" w:line="240" w:lineRule="auto"/>
        <w:jc w:val="both"/>
        <w:rPr>
          <w:rFonts w:ascii="Georgia" w:hAnsi="Georgia" w:cs="Times New Roman"/>
          <w:b/>
          <w:bCs/>
          <w:sz w:val="20"/>
          <w:szCs w:val="20"/>
        </w:rPr>
      </w:pPr>
      <w:r>
        <w:rPr>
          <w:rFonts w:ascii="Georgia" w:hAnsi="Georgia" w:cs="Times New Roman"/>
          <w:b/>
          <w:bCs/>
          <w:sz w:val="20"/>
          <w:szCs w:val="20"/>
        </w:rPr>
        <w:t>Author’s Contribution</w:t>
      </w:r>
    </w:p>
    <w:p w14:paraId="475A7BA4" w14:textId="77777777" w:rsidR="00425D50" w:rsidRDefault="00425D50" w:rsidP="00425D50">
      <w:pPr>
        <w:autoSpaceDE w:val="0"/>
        <w:autoSpaceDN w:val="0"/>
        <w:adjustRightInd w:val="0"/>
        <w:spacing w:after="0" w:line="240" w:lineRule="auto"/>
        <w:jc w:val="both"/>
        <w:rPr>
          <w:rFonts w:ascii="Georgia" w:hAnsi="Georgia" w:cs="Times New Roman"/>
          <w:sz w:val="20"/>
          <w:szCs w:val="20"/>
        </w:rPr>
      </w:pPr>
      <w:r w:rsidRPr="007D17FE">
        <w:rPr>
          <w:rFonts w:ascii="Georgia" w:hAnsi="Georgia" w:cs="Times New Roman"/>
          <w:sz w:val="20"/>
          <w:szCs w:val="20"/>
        </w:rPr>
        <w:t xml:space="preserve">ZA conceived and designed the study and collected the data, </w:t>
      </w:r>
      <w:proofErr w:type="spellStart"/>
      <w:r w:rsidRPr="007D17FE">
        <w:rPr>
          <w:rFonts w:ascii="Georgia" w:hAnsi="Georgia" w:cs="Times New Roman"/>
          <w:sz w:val="20"/>
          <w:szCs w:val="20"/>
        </w:rPr>
        <w:t>analyzed</w:t>
      </w:r>
      <w:proofErr w:type="spellEnd"/>
      <w:r w:rsidRPr="007D17FE">
        <w:rPr>
          <w:rFonts w:ascii="Georgia" w:hAnsi="Georgia" w:cs="Times New Roman"/>
          <w:sz w:val="20"/>
          <w:szCs w:val="20"/>
        </w:rPr>
        <w:t xml:space="preserve"> the data and </w:t>
      </w:r>
      <w:proofErr w:type="spellStart"/>
      <w:r w:rsidRPr="007D17FE">
        <w:rPr>
          <w:rFonts w:ascii="Georgia" w:hAnsi="Georgia" w:cs="Times New Roman"/>
          <w:sz w:val="20"/>
          <w:szCs w:val="20"/>
        </w:rPr>
        <w:t>analyzed</w:t>
      </w:r>
      <w:proofErr w:type="spellEnd"/>
      <w:r w:rsidRPr="007D17FE">
        <w:rPr>
          <w:rFonts w:ascii="Georgia" w:hAnsi="Georgia" w:cs="Times New Roman"/>
          <w:sz w:val="20"/>
          <w:szCs w:val="20"/>
        </w:rPr>
        <w:t xml:space="preserve"> the results. AS and EA supervised and helped in preparing, editing and finalizing the manuscript for publication. QA and SS supported and searched literature and refined methodology.</w:t>
      </w:r>
    </w:p>
    <w:p w14:paraId="4F8D6030" w14:textId="1F300A99"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767DCA14" w14:textId="77777777" w:rsidR="00425D50" w:rsidRDefault="00425D50" w:rsidP="00425D50">
      <w:pPr>
        <w:autoSpaceDE w:val="0"/>
        <w:autoSpaceDN w:val="0"/>
        <w:adjustRightInd w:val="0"/>
        <w:spacing w:after="0" w:line="240" w:lineRule="auto"/>
        <w:jc w:val="both"/>
        <w:rPr>
          <w:rFonts w:ascii="Georgia" w:hAnsi="Georgia" w:cs="Times New Roman"/>
          <w:b/>
          <w:bCs/>
          <w:sz w:val="20"/>
          <w:szCs w:val="20"/>
        </w:rPr>
      </w:pPr>
      <w:r>
        <w:rPr>
          <w:rFonts w:ascii="Georgia" w:hAnsi="Georgia" w:cs="Times New Roman"/>
          <w:b/>
          <w:bCs/>
          <w:sz w:val="20"/>
          <w:szCs w:val="20"/>
        </w:rPr>
        <w:t>Acknowledgment</w:t>
      </w:r>
    </w:p>
    <w:p w14:paraId="0AF4944A" w14:textId="77777777" w:rsidR="00425D50" w:rsidRPr="006227E6" w:rsidRDefault="00425D50" w:rsidP="00425D50">
      <w:pPr>
        <w:autoSpaceDE w:val="0"/>
        <w:autoSpaceDN w:val="0"/>
        <w:adjustRightInd w:val="0"/>
        <w:spacing w:after="0" w:line="240" w:lineRule="auto"/>
        <w:jc w:val="both"/>
        <w:rPr>
          <w:rFonts w:ascii="Georgia" w:hAnsi="Georgia" w:cs="Times New Roman"/>
          <w:sz w:val="20"/>
          <w:szCs w:val="20"/>
        </w:rPr>
      </w:pPr>
      <w:r w:rsidRPr="006227E6">
        <w:rPr>
          <w:rFonts w:ascii="Georgia" w:hAnsi="Georgia" w:cs="Times New Roman"/>
          <w:sz w:val="20"/>
          <w:szCs w:val="20"/>
        </w:rPr>
        <w:t xml:space="preserve">We are thankful to the district administration </w:t>
      </w:r>
      <w:proofErr w:type="spellStart"/>
      <w:r w:rsidRPr="006227E6">
        <w:rPr>
          <w:rFonts w:ascii="Georgia" w:hAnsi="Georgia" w:cs="Times New Roman"/>
          <w:sz w:val="20"/>
          <w:szCs w:val="20"/>
        </w:rPr>
        <w:t>Naseerabad</w:t>
      </w:r>
      <w:proofErr w:type="spellEnd"/>
      <w:r w:rsidRPr="006227E6">
        <w:rPr>
          <w:rFonts w:ascii="Georgia" w:hAnsi="Georgia" w:cs="Times New Roman"/>
          <w:sz w:val="20"/>
          <w:szCs w:val="20"/>
        </w:rPr>
        <w:t xml:space="preserve"> which allowed us to conduct the study and also grateful to the District health office </w:t>
      </w:r>
      <w:proofErr w:type="spellStart"/>
      <w:r w:rsidRPr="006227E6">
        <w:rPr>
          <w:rFonts w:ascii="Georgia" w:hAnsi="Georgia" w:cs="Times New Roman"/>
          <w:sz w:val="20"/>
          <w:szCs w:val="20"/>
        </w:rPr>
        <w:t>Naseerabad</w:t>
      </w:r>
      <w:proofErr w:type="spellEnd"/>
      <w:r w:rsidRPr="006227E6">
        <w:rPr>
          <w:rFonts w:ascii="Georgia" w:hAnsi="Georgia" w:cs="Times New Roman"/>
          <w:sz w:val="20"/>
          <w:szCs w:val="20"/>
        </w:rPr>
        <w:t xml:space="preserve"> district for their cooperation in the study.</w:t>
      </w:r>
    </w:p>
    <w:p w14:paraId="11135545" w14:textId="70668DD0"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295B6AFC" w14:textId="77777777" w:rsidR="00933B66" w:rsidRDefault="00933B66" w:rsidP="008D4E3C">
      <w:pPr>
        <w:autoSpaceDE w:val="0"/>
        <w:autoSpaceDN w:val="0"/>
        <w:adjustRightInd w:val="0"/>
        <w:spacing w:after="0" w:line="240" w:lineRule="auto"/>
        <w:jc w:val="both"/>
        <w:rPr>
          <w:rFonts w:ascii="Georgia" w:hAnsi="Georgia" w:cs="Times New Roman"/>
          <w:sz w:val="20"/>
          <w:szCs w:val="20"/>
        </w:rPr>
      </w:pPr>
    </w:p>
    <w:p w14:paraId="02F0967A" w14:textId="77777777" w:rsidR="00425D50" w:rsidRDefault="00425D50" w:rsidP="00425D50">
      <w:pPr>
        <w:autoSpaceDE w:val="0"/>
        <w:autoSpaceDN w:val="0"/>
        <w:adjustRightInd w:val="0"/>
        <w:spacing w:after="0" w:line="240" w:lineRule="auto"/>
        <w:jc w:val="both"/>
        <w:rPr>
          <w:rFonts w:ascii="Georgia" w:hAnsi="Georgia" w:cs="Times New Roman"/>
          <w:b/>
          <w:bCs/>
          <w:sz w:val="20"/>
          <w:szCs w:val="20"/>
        </w:rPr>
      </w:pPr>
      <w:r>
        <w:rPr>
          <w:rFonts w:ascii="Georgia" w:hAnsi="Georgia" w:cs="Times New Roman"/>
          <w:b/>
          <w:bCs/>
          <w:sz w:val="20"/>
          <w:szCs w:val="20"/>
        </w:rPr>
        <w:lastRenderedPageBreak/>
        <w:t>References</w:t>
      </w:r>
    </w:p>
    <w:p w14:paraId="3A47050E"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GAHR PAMALA, A. S. D., WALLACE GREGORY. An Outbreak of Measles in an Undervaccinated Community.  2018. </w:t>
      </w:r>
    </w:p>
    <w:p w14:paraId="5199BB89"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KHAN, K.  et al. Infectious disease surveillance and modelling across geographic frontiers and scientific specialties. </w:t>
      </w:r>
      <w:r w:rsidRPr="006E5681">
        <w:rPr>
          <w:rFonts w:ascii="Georgia" w:hAnsi="Georgia" w:cstheme="majorBidi"/>
          <w:b/>
          <w:sz w:val="20"/>
          <w:szCs w:val="20"/>
        </w:rPr>
        <w:t xml:space="preserve">The Lancet Infectious Diseases, </w:t>
      </w:r>
      <w:r w:rsidRPr="006E5681">
        <w:rPr>
          <w:rFonts w:ascii="Georgia" w:hAnsi="Georgia" w:cstheme="majorBidi"/>
          <w:sz w:val="20"/>
          <w:szCs w:val="20"/>
        </w:rPr>
        <w:t xml:space="preserve">v. 12, n. 3, p. 222-230, 2012/03/01 2012. ISSN 1474-4457. </w:t>
      </w:r>
    </w:p>
    <w:p w14:paraId="11BC46B9" w14:textId="77777777" w:rsidR="00425D50" w:rsidRPr="006E5681" w:rsidRDefault="00425D50" w:rsidP="00425D50">
      <w:pPr>
        <w:pStyle w:val="ListParagraph"/>
        <w:numPr>
          <w:ilvl w:val="0"/>
          <w:numId w:val="4"/>
        </w:numPr>
        <w:autoSpaceDE w:val="0"/>
        <w:autoSpaceDN w:val="0"/>
        <w:adjustRightInd w:val="0"/>
        <w:spacing w:after="0" w:line="240" w:lineRule="auto"/>
        <w:jc w:val="both"/>
        <w:rPr>
          <w:rFonts w:ascii="Georgia" w:hAnsi="Georgia" w:cs="Times New Roman"/>
          <w:sz w:val="20"/>
          <w:szCs w:val="20"/>
        </w:rPr>
      </w:pPr>
      <w:r w:rsidRPr="006E5681">
        <w:rPr>
          <w:rFonts w:ascii="Georgia" w:hAnsi="Georgia" w:cstheme="majorBidi"/>
          <w:sz w:val="20"/>
          <w:szCs w:val="20"/>
        </w:rPr>
        <w:t>World Health Organization Measles Fact Sheet.  2018.</w:t>
      </w:r>
    </w:p>
    <w:p w14:paraId="7EF1D369"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Measles | Transmission | CDC. 2018-02-05T08:52:36Z 2018.  </w:t>
      </w:r>
    </w:p>
    <w:p w14:paraId="1E4869CB" w14:textId="77777777" w:rsidR="00425D50" w:rsidRPr="006E5681" w:rsidRDefault="00425D50" w:rsidP="00425D50">
      <w:pPr>
        <w:pStyle w:val="ListParagraph"/>
        <w:numPr>
          <w:ilvl w:val="0"/>
          <w:numId w:val="4"/>
        </w:numPr>
        <w:autoSpaceDE w:val="0"/>
        <w:autoSpaceDN w:val="0"/>
        <w:adjustRightInd w:val="0"/>
        <w:spacing w:after="0" w:line="240" w:lineRule="auto"/>
        <w:jc w:val="both"/>
        <w:rPr>
          <w:rFonts w:ascii="Georgia" w:hAnsi="Georgia" w:cs="Times New Roman"/>
          <w:sz w:val="20"/>
          <w:szCs w:val="20"/>
        </w:rPr>
      </w:pPr>
      <w:r w:rsidRPr="006E5681">
        <w:rPr>
          <w:rFonts w:ascii="Georgia" w:hAnsi="Georgia" w:cstheme="majorBidi"/>
          <w:sz w:val="20"/>
          <w:szCs w:val="20"/>
        </w:rPr>
        <w:t xml:space="preserve">ORGANIZATION, W. H. Immunization, Vaccines and Biologicals.  2018.  </w:t>
      </w:r>
    </w:p>
    <w:p w14:paraId="5B0F53F5"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GAVI. Cost-effective.  2018.  </w:t>
      </w:r>
    </w:p>
    <w:p w14:paraId="7614B538"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STERNE, J. A. C.; COMMUNICABLE DISEASE EPIDEMIOLOGY UNIT LONDON SCHOOL OF HYGIENE AND TROPICAL MEDICINE KEPPEL STREET LONDON, W. E. H., UK. Measles: An Historical Geography of a Major Human Viral Disease From Global Expansion to Local Retreat, 1840–1990. A Cliff, P. Haggett &amp; M. Smallman-Raynor. Oxford: Blackwell Publishers, 1993. xx + 462pp. Price £90.00. ISBN 0-631-16235-6. </w:t>
      </w:r>
      <w:r w:rsidRPr="006E5681">
        <w:rPr>
          <w:rFonts w:ascii="Georgia" w:hAnsi="Georgia" w:cstheme="majorBidi"/>
          <w:b/>
          <w:sz w:val="20"/>
          <w:szCs w:val="20"/>
        </w:rPr>
        <w:t xml:space="preserve">Transactions of The Royal Society of Tropical Medicine and Hygiene, </w:t>
      </w:r>
      <w:r w:rsidRPr="006E5681">
        <w:rPr>
          <w:rFonts w:ascii="Georgia" w:hAnsi="Georgia" w:cstheme="majorBidi"/>
          <w:sz w:val="20"/>
          <w:szCs w:val="20"/>
        </w:rPr>
        <w:t xml:space="preserve">v. 88, n. 6, p. 717-717,  2018. ISSN 0035-9203. </w:t>
      </w:r>
    </w:p>
    <w:p w14:paraId="13790FAC" w14:textId="77777777" w:rsidR="00425D50" w:rsidRPr="006E5681" w:rsidRDefault="00425D50" w:rsidP="00425D50">
      <w:pPr>
        <w:pStyle w:val="ListParagraph"/>
        <w:numPr>
          <w:ilvl w:val="0"/>
          <w:numId w:val="4"/>
        </w:numPr>
        <w:autoSpaceDE w:val="0"/>
        <w:autoSpaceDN w:val="0"/>
        <w:adjustRightInd w:val="0"/>
        <w:spacing w:after="0" w:line="240" w:lineRule="auto"/>
        <w:jc w:val="both"/>
        <w:rPr>
          <w:rFonts w:ascii="Georgia" w:hAnsi="Georgia" w:cs="Times New Roman"/>
          <w:sz w:val="20"/>
          <w:szCs w:val="20"/>
        </w:rPr>
      </w:pPr>
      <w:r w:rsidRPr="006E5681">
        <w:rPr>
          <w:rFonts w:ascii="Georgia" w:hAnsi="Georgia" w:cstheme="majorBidi"/>
          <w:sz w:val="20"/>
          <w:szCs w:val="20"/>
        </w:rPr>
        <w:t xml:space="preserve">KEENAN, A.  et al. Measles outbreaks in the UK, is it when and where, rather than if? A database cohort study of childhood population susceptibility in Liverpool, UK. 2017-03-01 2017.  </w:t>
      </w:r>
    </w:p>
    <w:p w14:paraId="265AE35F"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EMRO, W. Measles Disease Control and Elimination.  2018.  </w:t>
      </w:r>
    </w:p>
    <w:p w14:paraId="07D17B99"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Substantial decline in global measles deaths, but disease still kills 90,000 per year.  2018.  </w:t>
      </w:r>
    </w:p>
    <w:p w14:paraId="0A7F4605"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@CDCGOV. Progress Toward Measles Elimination — Pakistan, 2000–2018 | MMWR.  2019.   </w:t>
      </w:r>
    </w:p>
    <w:p w14:paraId="4FADF273"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WHO, P. Pakistan’s polio fighters lend a hand in the battle against measles.  2018.   </w:t>
      </w:r>
    </w:p>
    <w:p w14:paraId="5F3B0E4D"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PROGRAMME, E. Vaccine Preventable Disease Pakistan.  2017.  </w:t>
      </w:r>
    </w:p>
    <w:p w14:paraId="77A088B8" w14:textId="77777777" w:rsidR="00425D50" w:rsidRPr="006E5681" w:rsidRDefault="00425D50" w:rsidP="00425D50">
      <w:pPr>
        <w:pStyle w:val="ListParagraph"/>
        <w:numPr>
          <w:ilvl w:val="0"/>
          <w:numId w:val="4"/>
        </w:numPr>
        <w:autoSpaceDE w:val="0"/>
        <w:autoSpaceDN w:val="0"/>
        <w:adjustRightInd w:val="0"/>
        <w:spacing w:after="0" w:line="240" w:lineRule="auto"/>
        <w:jc w:val="both"/>
        <w:rPr>
          <w:rFonts w:ascii="Georgia" w:hAnsi="Georgia" w:cs="Times New Roman"/>
          <w:sz w:val="20"/>
          <w:szCs w:val="20"/>
        </w:rPr>
      </w:pPr>
      <w:r w:rsidRPr="006E5681">
        <w:rPr>
          <w:rFonts w:ascii="Georgia" w:hAnsi="Georgia" w:cstheme="majorBidi"/>
          <w:sz w:val="20"/>
          <w:szCs w:val="20"/>
        </w:rPr>
        <w:t>BUREAU OF STATISTICS, P. statistics.  2018.</w:t>
      </w:r>
    </w:p>
    <w:p w14:paraId="64A9F87F" w14:textId="77777777" w:rsidR="00425D50" w:rsidRPr="006E5681" w:rsidRDefault="00425D50" w:rsidP="00425D50">
      <w:pPr>
        <w:pStyle w:val="ListParagraph"/>
        <w:numPr>
          <w:ilvl w:val="0"/>
          <w:numId w:val="4"/>
        </w:numPr>
        <w:autoSpaceDE w:val="0"/>
        <w:autoSpaceDN w:val="0"/>
        <w:adjustRightInd w:val="0"/>
        <w:spacing w:after="0" w:line="240" w:lineRule="auto"/>
        <w:jc w:val="both"/>
        <w:rPr>
          <w:rFonts w:ascii="Georgia" w:hAnsi="Georgia" w:cs="Times New Roman"/>
          <w:sz w:val="20"/>
          <w:szCs w:val="20"/>
        </w:rPr>
      </w:pPr>
      <w:r w:rsidRPr="006E5681">
        <w:rPr>
          <w:rFonts w:ascii="Georgia" w:hAnsi="Georgia" w:cstheme="majorBidi"/>
          <w:sz w:val="20"/>
          <w:szCs w:val="20"/>
        </w:rPr>
        <w:t xml:space="preserve">WHO. Measles / World Health Organization.  2018.  </w:t>
      </w:r>
    </w:p>
    <w:p w14:paraId="67AF1180" w14:textId="77777777" w:rsidR="00425D50" w:rsidRPr="006E5681" w:rsidRDefault="00425D50" w:rsidP="00425D50">
      <w:pPr>
        <w:pStyle w:val="ListParagraph"/>
        <w:numPr>
          <w:ilvl w:val="0"/>
          <w:numId w:val="4"/>
        </w:numPr>
        <w:autoSpaceDE w:val="0"/>
        <w:autoSpaceDN w:val="0"/>
        <w:adjustRightInd w:val="0"/>
        <w:spacing w:after="0" w:line="240" w:lineRule="auto"/>
        <w:jc w:val="both"/>
        <w:rPr>
          <w:rFonts w:ascii="Georgia" w:hAnsi="Georgia" w:cs="Times New Roman"/>
          <w:sz w:val="20"/>
          <w:szCs w:val="20"/>
        </w:rPr>
      </w:pPr>
      <w:r w:rsidRPr="006E5681">
        <w:rPr>
          <w:rFonts w:ascii="Georgia" w:hAnsi="Georgia" w:cstheme="majorBidi"/>
          <w:sz w:val="20"/>
          <w:szCs w:val="20"/>
        </w:rPr>
        <w:t>Y., B. causes of the tragedy and future implications.  2018.</w:t>
      </w:r>
    </w:p>
    <w:p w14:paraId="423F54E2"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RÉMY, V.; ZÖLLNER, Y.; HECKMANN, U. Vaccination: the cornerstone of an efficient healthcare system. In: (Ed.). </w:t>
      </w:r>
      <w:r w:rsidRPr="006E5681">
        <w:rPr>
          <w:rFonts w:ascii="Georgia" w:hAnsi="Georgia" w:cstheme="majorBidi"/>
          <w:b/>
          <w:sz w:val="20"/>
          <w:szCs w:val="20"/>
        </w:rPr>
        <w:t>J Mark Access Health Policy</w:t>
      </w:r>
      <w:r w:rsidRPr="006E5681">
        <w:rPr>
          <w:rFonts w:ascii="Georgia" w:hAnsi="Georgia" w:cstheme="majorBidi"/>
          <w:sz w:val="20"/>
          <w:szCs w:val="20"/>
        </w:rPr>
        <w:t>, v.3, 2015.   ISBN 2001-6689 (Electronic).</w:t>
      </w:r>
    </w:p>
    <w:p w14:paraId="12A845D6"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The DHS Program - Demographic and Health Survey (DHS).  2018.  </w:t>
      </w:r>
    </w:p>
    <w:p w14:paraId="5C8BCD26" w14:textId="77777777" w:rsidR="00425D50" w:rsidRPr="006E5681" w:rsidRDefault="00425D50" w:rsidP="00425D50">
      <w:pPr>
        <w:pStyle w:val="ListParagraph"/>
        <w:numPr>
          <w:ilvl w:val="0"/>
          <w:numId w:val="4"/>
        </w:numPr>
        <w:autoSpaceDE w:val="0"/>
        <w:autoSpaceDN w:val="0"/>
        <w:adjustRightInd w:val="0"/>
        <w:spacing w:after="0" w:line="240" w:lineRule="auto"/>
        <w:jc w:val="both"/>
        <w:rPr>
          <w:rFonts w:ascii="Georgia" w:hAnsi="Georgia" w:cs="Times New Roman"/>
          <w:sz w:val="20"/>
          <w:szCs w:val="20"/>
        </w:rPr>
      </w:pPr>
      <w:r w:rsidRPr="006E5681">
        <w:rPr>
          <w:rFonts w:ascii="Georgia" w:hAnsi="Georgia" w:cstheme="majorBidi"/>
          <w:sz w:val="20"/>
          <w:szCs w:val="20"/>
        </w:rPr>
        <w:t xml:space="preserve">EA, K. Targeting zero Measles in Pakistan: Time to change the EPI schedule.  2003.   </w:t>
      </w:r>
    </w:p>
    <w:p w14:paraId="7A4A23A9"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NIAZI, A.; SADAF, R. Measles Epidemic in Pakistan: In Search of Solutions. In: (Ed.). </w:t>
      </w:r>
      <w:r w:rsidRPr="006E5681">
        <w:rPr>
          <w:rFonts w:ascii="Georgia" w:hAnsi="Georgia" w:cstheme="majorBidi"/>
          <w:b/>
          <w:sz w:val="20"/>
          <w:szCs w:val="20"/>
        </w:rPr>
        <w:t>Ann Med Health Sci Res</w:t>
      </w:r>
      <w:r w:rsidRPr="006E5681">
        <w:rPr>
          <w:rFonts w:ascii="Georgia" w:hAnsi="Georgia" w:cstheme="majorBidi"/>
          <w:sz w:val="20"/>
          <w:szCs w:val="20"/>
        </w:rPr>
        <w:t>, v.4, 2014.  p.1-2.  ISBN 2141-9248 (Print)2277-9205 (Electronic).</w:t>
      </w:r>
    </w:p>
    <w:p w14:paraId="09470A13"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SAMSI, T. K.  et al. Risk factors for severe measles. </w:t>
      </w:r>
      <w:r w:rsidRPr="006E5681">
        <w:rPr>
          <w:rFonts w:ascii="Georgia" w:hAnsi="Georgia" w:cstheme="majorBidi"/>
          <w:b/>
          <w:sz w:val="20"/>
          <w:szCs w:val="20"/>
        </w:rPr>
        <w:t xml:space="preserve">Southeast Asian J Trop Med Public Health, </w:t>
      </w:r>
      <w:r w:rsidRPr="006E5681">
        <w:rPr>
          <w:rFonts w:ascii="Georgia" w:hAnsi="Georgia" w:cstheme="majorBidi"/>
          <w:sz w:val="20"/>
          <w:szCs w:val="20"/>
        </w:rPr>
        <w:t xml:space="preserve">v. 23, n. 3, p. 497-503, Sep 1992. ISSN 0125-1562 (Print)0125-1562.  </w:t>
      </w:r>
    </w:p>
    <w:p w14:paraId="055A422A"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ANIS UR, R.; SIDDIQUI, T. S.; IDRIS, M. Clinical outcome in measles patients hospitalized with complications. </w:t>
      </w:r>
      <w:r w:rsidRPr="006E5681">
        <w:rPr>
          <w:rFonts w:ascii="Georgia" w:hAnsi="Georgia" w:cstheme="majorBidi"/>
          <w:b/>
          <w:sz w:val="20"/>
          <w:szCs w:val="20"/>
        </w:rPr>
        <w:t xml:space="preserve">J Ayub Med Coll Abbottabad, </w:t>
      </w:r>
      <w:r w:rsidRPr="006E5681">
        <w:rPr>
          <w:rFonts w:ascii="Georgia" w:hAnsi="Georgia" w:cstheme="majorBidi"/>
          <w:sz w:val="20"/>
          <w:szCs w:val="20"/>
        </w:rPr>
        <w:t xml:space="preserve">v. 20, n. 2, p. 14-6, Apr-Jun 2008. ISSN 1025-9589 (Print)1025-9589. </w:t>
      </w:r>
    </w:p>
    <w:p w14:paraId="72A8EEC4"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IMMUNIZATION, B. C. O. Deputy Director for Infectious Diseases | CDC. 2018-10-24T07:04:58Z/ 2018.   </w:t>
      </w:r>
    </w:p>
    <w:p w14:paraId="55DCC72B"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QAISAR, I.  et al. Comparison of measles complications in well-nourished and mal-nourished children. </w:t>
      </w:r>
      <w:r w:rsidRPr="006E5681">
        <w:rPr>
          <w:rFonts w:ascii="Georgia" w:hAnsi="Georgia" w:cstheme="majorBidi"/>
          <w:b/>
          <w:sz w:val="20"/>
          <w:szCs w:val="20"/>
        </w:rPr>
        <w:t xml:space="preserve">J Ayub Med Coll Abbottabad, </w:t>
      </w:r>
      <w:r w:rsidRPr="006E5681">
        <w:rPr>
          <w:rFonts w:ascii="Georgia" w:hAnsi="Georgia" w:cstheme="majorBidi"/>
          <w:sz w:val="20"/>
          <w:szCs w:val="20"/>
        </w:rPr>
        <w:t xml:space="preserve">v. 21, n. 2, p. 30-2, Apr-Jun 2009. ISSN 1025-9589 (Print)1025-9589.  </w:t>
      </w:r>
    </w:p>
    <w:p w14:paraId="11D1A11A"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MAFIGIRI, R.; NSUBUGA, F.; ARIO, A. R. Risk factors for measles death: Kyegegwa District, western Uganda, February–September, 2015. In: (Ed.). </w:t>
      </w:r>
      <w:r w:rsidRPr="006E5681">
        <w:rPr>
          <w:rFonts w:ascii="Georgia" w:hAnsi="Georgia" w:cstheme="majorBidi"/>
          <w:b/>
          <w:sz w:val="20"/>
          <w:szCs w:val="20"/>
        </w:rPr>
        <w:t>BMC Infect Dis</w:t>
      </w:r>
      <w:r w:rsidRPr="006E5681">
        <w:rPr>
          <w:rFonts w:ascii="Georgia" w:hAnsi="Georgia" w:cstheme="majorBidi"/>
          <w:sz w:val="20"/>
          <w:szCs w:val="20"/>
        </w:rPr>
        <w:t>, v.17, 2017.   ISBN 1471-2334 (Electronic).</w:t>
      </w:r>
    </w:p>
    <w:p w14:paraId="321E2C2D"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WORMSER, G. P.; COLEBUNDERS, R. L.; INSTITUTE OF TROPICAL MEDICINE, A. C. S., ANTWERPEN, BELGIUM. Control of Communicable Diseases Manual, 19th Edition Edited by David L. Heymann Washington, DC: American Public Health Association, 2008. 746 pp. $45.00 (hardcover). </w:t>
      </w:r>
      <w:r w:rsidRPr="006E5681">
        <w:rPr>
          <w:rFonts w:ascii="Georgia" w:hAnsi="Georgia" w:cstheme="majorBidi"/>
          <w:b/>
          <w:sz w:val="20"/>
          <w:szCs w:val="20"/>
        </w:rPr>
        <w:t xml:space="preserve">Clinical Infectious Diseases, </w:t>
      </w:r>
      <w:r w:rsidRPr="006E5681">
        <w:rPr>
          <w:rFonts w:ascii="Georgia" w:hAnsi="Georgia" w:cstheme="majorBidi"/>
          <w:sz w:val="20"/>
          <w:szCs w:val="20"/>
        </w:rPr>
        <w:t xml:space="preserve">v. 49, n. 8, p. 1292-1293,   ISSN 1058-4838.  </w:t>
      </w:r>
    </w:p>
    <w:p w14:paraId="4A9189FF"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IMMUNIZATION, T. A. C. EPI performance report: No report compiled, leaving future plans in doubt | The Express Tribune. 2013-06-12 2013.  </w:t>
      </w:r>
    </w:p>
    <w:p w14:paraId="4C67D8B2"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A, S.; ZA, B.; T, M. INVESTIGATION OF MEASLES OUTBREAK IN A DISTRICT OF BALOCHISTAN PROVINCE, PAKISTAN. </w:t>
      </w:r>
      <w:r w:rsidRPr="006E5681">
        <w:rPr>
          <w:rFonts w:ascii="Georgia" w:hAnsi="Georgia" w:cstheme="majorBidi"/>
          <w:b/>
          <w:sz w:val="20"/>
          <w:szCs w:val="20"/>
        </w:rPr>
        <w:t xml:space="preserve">Journal of Ayub Medical College, Abbottabad : JAMC, </w:t>
      </w:r>
      <w:r w:rsidRPr="006E5681">
        <w:rPr>
          <w:rFonts w:ascii="Georgia" w:hAnsi="Georgia" w:cstheme="majorBidi"/>
          <w:sz w:val="20"/>
          <w:szCs w:val="20"/>
        </w:rPr>
        <w:t xml:space="preserve">v. 27, n. 4, Oct-Dec 2015 2015. ISSN 1025-9589.  </w:t>
      </w:r>
    </w:p>
    <w:p w14:paraId="46F1156E" w14:textId="77777777" w:rsidR="00425D50" w:rsidRPr="006E5681" w:rsidRDefault="00425D50" w:rsidP="00425D50">
      <w:pPr>
        <w:pStyle w:val="EndNoteBibliography"/>
        <w:numPr>
          <w:ilvl w:val="0"/>
          <w:numId w:val="4"/>
        </w:numPr>
        <w:spacing w:after="0"/>
        <w:jc w:val="both"/>
        <w:rPr>
          <w:rFonts w:ascii="Georgia" w:hAnsi="Georgia" w:cstheme="majorBidi"/>
          <w:sz w:val="20"/>
          <w:szCs w:val="20"/>
        </w:rPr>
      </w:pPr>
      <w:r w:rsidRPr="006E5681">
        <w:rPr>
          <w:rFonts w:ascii="Georgia" w:hAnsi="Georgia" w:cstheme="majorBidi"/>
          <w:sz w:val="20"/>
          <w:szCs w:val="20"/>
        </w:rPr>
        <w:t xml:space="preserve">ARIYASRIWATANA, C.; KALAYANAROOJ, S. Severity of measles: a study at the Queen Sirikit National Institute of Child Health. </w:t>
      </w:r>
      <w:r w:rsidRPr="006E5681">
        <w:rPr>
          <w:rFonts w:ascii="Georgia" w:hAnsi="Georgia" w:cstheme="majorBidi"/>
          <w:b/>
          <w:sz w:val="20"/>
          <w:szCs w:val="20"/>
        </w:rPr>
        <w:t xml:space="preserve">J Med Assoc Thai, </w:t>
      </w:r>
      <w:r w:rsidRPr="006E5681">
        <w:rPr>
          <w:rFonts w:ascii="Georgia" w:hAnsi="Georgia" w:cstheme="majorBidi"/>
          <w:sz w:val="20"/>
          <w:szCs w:val="20"/>
        </w:rPr>
        <w:t xml:space="preserve">v. 87, n. 6, p. 581-8, Jun 2004. ISSN 0125-2208 (Print)0125-2208.  </w:t>
      </w:r>
    </w:p>
    <w:p w14:paraId="29D004F7" w14:textId="77777777" w:rsidR="00425D50" w:rsidRDefault="00425D50" w:rsidP="00425D50">
      <w:pPr>
        <w:autoSpaceDE w:val="0"/>
        <w:autoSpaceDN w:val="0"/>
        <w:adjustRightInd w:val="0"/>
        <w:spacing w:after="0" w:line="240" w:lineRule="auto"/>
        <w:jc w:val="both"/>
        <w:rPr>
          <w:rFonts w:ascii="Georgia" w:hAnsi="Georgia" w:cs="Times New Roman"/>
          <w:sz w:val="20"/>
          <w:szCs w:val="20"/>
        </w:rPr>
      </w:pPr>
    </w:p>
    <w:p w14:paraId="5448ABB8" w14:textId="2C5B2FB4"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4141DA2B" w14:textId="165B6BEE"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4C4847CD" w14:textId="0BF7621C"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2C7B8F76" w14:textId="1B3B59B1"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4EEC9B24" w14:textId="660884A0"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6FD4D214" w14:textId="528C2EF1"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66F1C01F" w14:textId="636446AB"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18F7ED0F" w14:textId="7A4E113E"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1FF86B97" w14:textId="18444145"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0D88BD80" w14:textId="51DA8B46"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481DE9FA" w14:textId="3EA5E4BA"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7D44834A" w14:textId="6FF7B27C" w:rsidR="00425D50" w:rsidRDefault="009E3655" w:rsidP="008D4E3C">
      <w:pPr>
        <w:autoSpaceDE w:val="0"/>
        <w:autoSpaceDN w:val="0"/>
        <w:adjustRightInd w:val="0"/>
        <w:spacing w:after="0" w:line="240" w:lineRule="auto"/>
        <w:jc w:val="both"/>
        <w:rPr>
          <w:rFonts w:ascii="Georgia" w:hAnsi="Georgia" w:cs="Times New Roman"/>
          <w:sz w:val="20"/>
          <w:szCs w:val="20"/>
        </w:rPr>
      </w:pPr>
      <w:r>
        <w:rPr>
          <w:noProof/>
        </w:rPr>
        <mc:AlternateContent>
          <mc:Choice Requires="wps">
            <w:drawing>
              <wp:anchor distT="0" distB="0" distL="114300" distR="114300" simplePos="0" relativeHeight="251657216" behindDoc="0" locked="0" layoutInCell="1" allowOverlap="1" wp14:anchorId="362D7B07" wp14:editId="3A204670">
                <wp:simplePos x="0" y="0"/>
                <wp:positionH relativeFrom="column">
                  <wp:posOffset>113030</wp:posOffset>
                </wp:positionH>
                <wp:positionV relativeFrom="paragraph">
                  <wp:posOffset>97305</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81C3D5" id="Rectangle 5" o:spid="_x0000_s1026" style="position:absolute;margin-left:8.9pt;margin-top:7.6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OD1CUPiAAAADwEAAA8AAAAAAAAAAAAAAAAA3QQAAGRycy9kb3ducmV2LnhtbFBLBQYAAAAA&#13;&#10;BAAEAPMAAADsBQ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1316" behindDoc="0" locked="0" layoutInCell="1" allowOverlap="1" wp14:anchorId="6A512BB2" wp14:editId="2BD8A259">
                <wp:simplePos x="0" y="0"/>
                <wp:positionH relativeFrom="column">
                  <wp:posOffset>127635</wp:posOffset>
                </wp:positionH>
                <wp:positionV relativeFrom="paragraph">
                  <wp:posOffset>139215</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75A84583" w14:textId="77777777" w:rsidR="00425D50" w:rsidRDefault="00425D50" w:rsidP="00425D50">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Ahmed Z, Saeed A, Ahmed E, Ain QU, Hussain B, Sultan S, Muhammad K, Ghafoor T &amp; Baig MA. Measles Outbreak Investigation in Nomadic Population Nasirabad, Balochistan, Pakistan February 2018.</w:t>
                            </w:r>
                            <w:r w:rsidRPr="00E26A51">
                              <w:rPr>
                                <w:rFonts w:ascii="Georgia" w:hAnsi="Georgia"/>
                                <w:sz w:val="16"/>
                                <w:szCs w:val="28"/>
                              </w:rPr>
                              <w:t xml:space="preserve"> </w:t>
                            </w:r>
                            <w:r w:rsidRPr="00E26A51">
                              <w:rPr>
                                <w:rFonts w:ascii="Georgia" w:hAnsi="Georgia"/>
                                <w:i/>
                                <w:sz w:val="16"/>
                                <w:szCs w:val="28"/>
                              </w:rPr>
                              <w:t>Global Biosecurity, 20</w:t>
                            </w:r>
                            <w:r>
                              <w:rPr>
                                <w:rFonts w:ascii="Georgia" w:hAnsi="Georgia"/>
                                <w:i/>
                                <w:sz w:val="16"/>
                                <w:szCs w:val="28"/>
                              </w:rPr>
                              <w:t>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537FBB55" w14:textId="77777777" w:rsidR="00425D50" w:rsidRDefault="00425D50" w:rsidP="00425D50">
                            <w:pPr>
                              <w:rPr>
                                <w:rFonts w:ascii="Georgia" w:hAnsi="Georgia"/>
                                <w:sz w:val="16"/>
                              </w:rPr>
                            </w:pPr>
                            <w:r>
                              <w:rPr>
                                <w:rFonts w:ascii="Georgia" w:hAnsi="Georgia"/>
                                <w:b/>
                                <w:sz w:val="16"/>
                              </w:rPr>
                              <w:t>Published</w:t>
                            </w:r>
                            <w:r>
                              <w:rPr>
                                <w:rFonts w:ascii="Georgia" w:hAnsi="Georgia"/>
                                <w:sz w:val="16"/>
                              </w:rPr>
                              <w:t>: November 2020</w:t>
                            </w:r>
                          </w:p>
                          <w:p w14:paraId="664298BF" w14:textId="77777777" w:rsidR="00425D50" w:rsidRDefault="00425D50" w:rsidP="00425D5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3EAD4AB" w14:textId="77777777" w:rsidR="00425D50" w:rsidRDefault="00425D50" w:rsidP="00425D5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12BB2" id="_x0000_t202" coordsize="21600,21600" o:spt="202" path="m,l,21600r21600,l21600,xe">
                <v:stroke joinstyle="miter"/>
                <v:path gradientshapeok="t" o:connecttype="rect"/>
              </v:shapetype>
              <v:shape id="Text Box 217" o:spid="_x0000_s1026" type="#_x0000_t202" style="position:absolute;left:0;text-align:left;margin-left:10.05pt;margin-top:10.95pt;width:510pt;height:98.9pt;z-index:251661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" filled="f" stroked="f">
                <v:textbox>
                  <w:txbxContent>
                    <w:p w14:paraId="75A84583" w14:textId="77777777" w:rsidR="00425D50" w:rsidRDefault="00425D50" w:rsidP="00425D50">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Ahmed Z, Saeed A, Ahmed E, Ain QU, Hussain B, Sultan S, Muhammad K, Ghafoor T &amp; Baig MA. Measles Outbreak Investigation in Nomadic Population Nasirabad, Balochistan, Pakistan February 2018.</w:t>
                      </w:r>
                      <w:r w:rsidRPr="00E26A51">
                        <w:rPr>
                          <w:rFonts w:ascii="Georgia" w:hAnsi="Georgia"/>
                          <w:sz w:val="16"/>
                          <w:szCs w:val="28"/>
                        </w:rPr>
                        <w:t xml:space="preserve"> </w:t>
                      </w:r>
                      <w:r w:rsidRPr="00E26A51">
                        <w:rPr>
                          <w:rFonts w:ascii="Georgia" w:hAnsi="Georgia"/>
                          <w:i/>
                          <w:sz w:val="16"/>
                          <w:szCs w:val="28"/>
                        </w:rPr>
                        <w:t>Global Biosecurity, 20</w:t>
                      </w:r>
                      <w:r>
                        <w:rPr>
                          <w:rFonts w:ascii="Georgia" w:hAnsi="Georgia"/>
                          <w:i/>
                          <w:sz w:val="16"/>
                          <w:szCs w:val="28"/>
                        </w:rPr>
                        <w:t>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537FBB55" w14:textId="77777777" w:rsidR="00425D50" w:rsidRDefault="00425D50" w:rsidP="00425D50">
                      <w:pPr>
                        <w:rPr>
                          <w:rFonts w:ascii="Georgia" w:hAnsi="Georgia"/>
                          <w:sz w:val="16"/>
                        </w:rPr>
                      </w:pPr>
                      <w:r>
                        <w:rPr>
                          <w:rFonts w:ascii="Georgia" w:hAnsi="Georgia"/>
                          <w:b/>
                          <w:sz w:val="16"/>
                        </w:rPr>
                        <w:t>Published</w:t>
                      </w:r>
                      <w:r>
                        <w:rPr>
                          <w:rFonts w:ascii="Georgia" w:hAnsi="Georgia"/>
                          <w:sz w:val="16"/>
                        </w:rPr>
                        <w:t>: November 2020</w:t>
                      </w:r>
                    </w:p>
                    <w:p w14:paraId="664298BF" w14:textId="77777777" w:rsidR="00425D50" w:rsidRDefault="00425D50" w:rsidP="00425D5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3EAD4AB" w14:textId="77777777" w:rsidR="00425D50" w:rsidRDefault="00425D50" w:rsidP="00425D5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34434227" w14:textId="1A02542D"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2345D780" w14:textId="14A3E33F"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5CA6AA04" w14:textId="7E411515" w:rsidR="00425D50" w:rsidRDefault="00425D50" w:rsidP="008D4E3C">
      <w:pPr>
        <w:autoSpaceDE w:val="0"/>
        <w:autoSpaceDN w:val="0"/>
        <w:adjustRightInd w:val="0"/>
        <w:spacing w:after="0" w:line="240" w:lineRule="auto"/>
        <w:jc w:val="both"/>
        <w:rPr>
          <w:rFonts w:ascii="Georgia" w:hAnsi="Georgia" w:cs="Times New Roman"/>
          <w:sz w:val="20"/>
          <w:szCs w:val="20"/>
        </w:rPr>
      </w:pPr>
    </w:p>
    <w:p w14:paraId="1010DCE9" w14:textId="79BF4E7B" w:rsidR="00425D50" w:rsidRPr="00A6775B" w:rsidRDefault="00425D50" w:rsidP="008D4E3C">
      <w:pPr>
        <w:autoSpaceDE w:val="0"/>
        <w:autoSpaceDN w:val="0"/>
        <w:adjustRightInd w:val="0"/>
        <w:spacing w:after="0" w:line="240" w:lineRule="auto"/>
        <w:jc w:val="both"/>
        <w:rPr>
          <w:rFonts w:ascii="Georgia" w:hAnsi="Georgia" w:cs="Times New Roman"/>
          <w:sz w:val="20"/>
          <w:szCs w:val="20"/>
        </w:rPr>
      </w:pPr>
    </w:p>
    <w:p w14:paraId="51BC5F42" w14:textId="3F6DF266" w:rsidR="008D4E3C" w:rsidRPr="00967DDC" w:rsidRDefault="008D4E3C" w:rsidP="008D4E3C">
      <w:pPr>
        <w:tabs>
          <w:tab w:val="left" w:pos="142"/>
        </w:tabs>
        <w:spacing w:after="0" w:line="240" w:lineRule="auto"/>
        <w:rPr>
          <w:rFonts w:ascii="Georgia" w:eastAsia="Times New Roman Uni" w:hAnsi="Georgia" w:cs="Times New Roman"/>
          <w:b/>
          <w:bCs/>
          <w:sz w:val="20"/>
          <w:szCs w:val="26"/>
        </w:rPr>
      </w:pPr>
    </w:p>
    <w:p w14:paraId="2C5F977A" w14:textId="217A6815" w:rsidR="008D4E3C" w:rsidRPr="003C3567" w:rsidRDefault="008D4E3C" w:rsidP="00ED7D87">
      <w:pPr>
        <w:tabs>
          <w:tab w:val="left" w:pos="142"/>
        </w:tabs>
        <w:spacing w:before="240" w:line="240" w:lineRule="auto"/>
        <w:jc w:val="both"/>
        <w:rPr>
          <w:rFonts w:ascii="Georgia" w:eastAsia="Times New Roman Uni" w:hAnsi="Georgia" w:cs="Times New Roman"/>
          <w:sz w:val="20"/>
          <w:szCs w:val="26"/>
        </w:rPr>
      </w:pPr>
    </w:p>
    <w:sectPr w:rsidR="008D4E3C" w:rsidRPr="003C3567" w:rsidSect="005121E5">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CD059" w14:textId="77777777" w:rsidR="001429F6" w:rsidRDefault="001429F6" w:rsidP="005C2555">
      <w:pPr>
        <w:spacing w:after="0" w:line="240" w:lineRule="auto"/>
      </w:pPr>
      <w:r>
        <w:separator/>
      </w:r>
    </w:p>
  </w:endnote>
  <w:endnote w:type="continuationSeparator" w:id="0">
    <w:p w14:paraId="7F9F5633" w14:textId="77777777" w:rsidR="001429F6" w:rsidRDefault="001429F6" w:rsidP="005C2555">
      <w:pPr>
        <w:spacing w:after="0" w:line="240" w:lineRule="auto"/>
      </w:pPr>
      <w:r>
        <w:continuationSeparator/>
      </w:r>
    </w:p>
  </w:endnote>
  <w:endnote w:type="continuationNotice" w:id="1">
    <w:p w14:paraId="7F31F8CA" w14:textId="77777777" w:rsidR="001429F6" w:rsidRDefault="00142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5381C" w14:textId="77777777" w:rsidR="001429F6" w:rsidRDefault="001429F6" w:rsidP="005C2555">
      <w:pPr>
        <w:spacing w:after="0" w:line="240" w:lineRule="auto"/>
      </w:pPr>
      <w:r>
        <w:separator/>
      </w:r>
    </w:p>
  </w:footnote>
  <w:footnote w:type="continuationSeparator" w:id="0">
    <w:p w14:paraId="43D4E8BA" w14:textId="77777777" w:rsidR="001429F6" w:rsidRDefault="001429F6" w:rsidP="005C2555">
      <w:pPr>
        <w:spacing w:after="0" w:line="240" w:lineRule="auto"/>
      </w:pPr>
      <w:r>
        <w:continuationSeparator/>
      </w:r>
    </w:p>
  </w:footnote>
  <w:footnote w:type="continuationNotice" w:id="1">
    <w:p w14:paraId="0F037CFB" w14:textId="77777777" w:rsidR="001429F6" w:rsidRDefault="00142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8FA3" w14:textId="77777777" w:rsidR="006550FD" w:rsidRDefault="00257C15" w:rsidP="006550FD">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6550FD">
      <w:rPr>
        <w:rFonts w:ascii="Georgia" w:hAnsi="Georgia"/>
        <w:sz w:val="14"/>
      </w:rPr>
      <w:t xml:space="preserve">Ahmed Z, Saeed A, Ahmed E, Ain QU, Hussain B, Sultan S, Muhammad K, Ghafoor T &amp; Baig MA. Measles Outbreak Investigation in Nomadic Population Nasirabad, Balochistan, Pakistan February 2018. </w:t>
    </w:r>
    <w:r w:rsidR="006550FD" w:rsidRPr="005B298D">
      <w:rPr>
        <w:rFonts w:ascii="Georgia" w:hAnsi="Georgia"/>
        <w:i/>
        <w:sz w:val="14"/>
      </w:rPr>
      <w:t>Global Biosecurity, 20</w:t>
    </w:r>
    <w:r w:rsidR="006550FD">
      <w:rPr>
        <w:rFonts w:ascii="Georgia" w:hAnsi="Georgia"/>
        <w:i/>
        <w:sz w:val="14"/>
      </w:rPr>
      <w:t>20</w:t>
    </w:r>
    <w:r w:rsidR="006550FD" w:rsidRPr="005B298D">
      <w:rPr>
        <w:rFonts w:ascii="Georgia" w:hAnsi="Georgia"/>
        <w:i/>
        <w:sz w:val="14"/>
      </w:rPr>
      <w:t>; 1(</w:t>
    </w:r>
    <w:r w:rsidR="006550FD">
      <w:rPr>
        <w:rFonts w:ascii="Georgia" w:hAnsi="Georgia"/>
        <w:i/>
        <w:sz w:val="14"/>
      </w:rPr>
      <w:t>4</w:t>
    </w:r>
    <w:r w:rsidR="006550FD" w:rsidRPr="005B298D">
      <w:rPr>
        <w:rFonts w:ascii="Georgia" w:hAnsi="Georgia"/>
        <w:i/>
        <w:sz w:val="14"/>
      </w:rPr>
      <w:t>).</w:t>
    </w:r>
  </w:p>
  <w:p w14:paraId="6AB28AF5" w14:textId="4B9D053B" w:rsidR="00257C15" w:rsidRPr="000F3DB0" w:rsidRDefault="00257C15" w:rsidP="00257C15">
    <w:pPr>
      <w:pStyle w:val="Header"/>
      <w:tabs>
        <w:tab w:val="clear" w:pos="4513"/>
      </w:tabs>
      <w:ind w:left="5529"/>
      <w:rPr>
        <w:rFonts w:ascii="Georgia" w:hAnsi="Georg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7A6F3A3C"/>
    <w:multiLevelType w:val="hybridMultilevel"/>
    <w:tmpl w:val="FEE41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429F6"/>
    <w:rsid w:val="001B2F70"/>
    <w:rsid w:val="002245F7"/>
    <w:rsid w:val="00245640"/>
    <w:rsid w:val="00257C15"/>
    <w:rsid w:val="002F14B0"/>
    <w:rsid w:val="002F50E9"/>
    <w:rsid w:val="00305A24"/>
    <w:rsid w:val="00325048"/>
    <w:rsid w:val="0039211B"/>
    <w:rsid w:val="003C3567"/>
    <w:rsid w:val="00425D50"/>
    <w:rsid w:val="004D11F2"/>
    <w:rsid w:val="004F2303"/>
    <w:rsid w:val="005121E5"/>
    <w:rsid w:val="005248DF"/>
    <w:rsid w:val="005B298D"/>
    <w:rsid w:val="005C2555"/>
    <w:rsid w:val="005D1B19"/>
    <w:rsid w:val="00640A0E"/>
    <w:rsid w:val="006550FD"/>
    <w:rsid w:val="006E1D28"/>
    <w:rsid w:val="0071327F"/>
    <w:rsid w:val="00740EFF"/>
    <w:rsid w:val="007455BD"/>
    <w:rsid w:val="00746BD6"/>
    <w:rsid w:val="00792E99"/>
    <w:rsid w:val="007E6241"/>
    <w:rsid w:val="007F5085"/>
    <w:rsid w:val="00896ED1"/>
    <w:rsid w:val="008B4D2D"/>
    <w:rsid w:val="008B5961"/>
    <w:rsid w:val="008D4E3C"/>
    <w:rsid w:val="008D4FB6"/>
    <w:rsid w:val="008F04B9"/>
    <w:rsid w:val="00916F03"/>
    <w:rsid w:val="00933B66"/>
    <w:rsid w:val="0093693E"/>
    <w:rsid w:val="009D0A76"/>
    <w:rsid w:val="009D16A1"/>
    <w:rsid w:val="009E3655"/>
    <w:rsid w:val="00A335A4"/>
    <w:rsid w:val="00A35B06"/>
    <w:rsid w:val="00A500DC"/>
    <w:rsid w:val="00AE235D"/>
    <w:rsid w:val="00B04EEB"/>
    <w:rsid w:val="00CE79D6"/>
    <w:rsid w:val="00D209B2"/>
    <w:rsid w:val="00DA7D13"/>
    <w:rsid w:val="00DD71B8"/>
    <w:rsid w:val="00DE2DB1"/>
    <w:rsid w:val="00DF0D24"/>
    <w:rsid w:val="00DF4ABA"/>
    <w:rsid w:val="00E141C7"/>
    <w:rsid w:val="00E719B9"/>
    <w:rsid w:val="00ED239C"/>
    <w:rsid w:val="00ED7D87"/>
    <w:rsid w:val="00F76DEA"/>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NormalWeb">
    <w:name w:val="Normal (Web)"/>
    <w:basedOn w:val="Normal"/>
    <w:uiPriority w:val="99"/>
    <w:unhideWhenUsed/>
    <w:rsid w:val="00DD71B8"/>
    <w:pPr>
      <w:spacing w:after="432"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132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A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0A76"/>
    <w:rPr>
      <w:rFonts w:ascii="Times New Roman" w:hAnsi="Times New Roman" w:cs="Times New Roman"/>
      <w:sz w:val="18"/>
      <w:szCs w:val="18"/>
    </w:rPr>
  </w:style>
  <w:style w:type="paragraph" w:customStyle="1" w:styleId="EndNoteBibliography">
    <w:name w:val="EndNote Bibliography"/>
    <w:basedOn w:val="Normal"/>
    <w:link w:val="EndNoteBibliographyChar"/>
    <w:rsid w:val="00425D50"/>
    <w:pPr>
      <w:spacing w:after="20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25D50"/>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FELTP\Mile%20Stones\1.%20Outbreak%20Investigations\Measles%20Outbreak\Measle%20OB%20submitted\Measles%20OB%20Linelist%20Nasirabad%20(upda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i="0" baseline="0">
                <a:solidFill>
                  <a:schemeClr val="tx1"/>
                </a:solidFill>
                <a:effectLst/>
                <a:latin typeface="Times New Roman" panose="02020603050405020304" pitchFamily="18" charset="0"/>
                <a:cs typeface="Times New Roman" panose="02020603050405020304" pitchFamily="18" charset="0"/>
              </a:rPr>
              <a:t>Figure 1: Epi Curve of Suspected Measles Cases reported from Dera Murad Jamali town-29 Jan to 14 Feb 2018</a:t>
            </a:r>
            <a:endParaRPr lang="en-US" sz="600" b="1">
              <a:solidFill>
                <a:schemeClr val="tx1"/>
              </a:solidFill>
              <a:effectLst/>
              <a:latin typeface="Times New Roman" panose="02020603050405020304" pitchFamily="18" charset="0"/>
              <a:cs typeface="Times New Roman" panose="02020603050405020304" pitchFamily="18" charset="0"/>
            </a:endParaRPr>
          </a:p>
        </c:rich>
      </c:tx>
      <c:overlay val="0"/>
      <c:spPr>
        <a:noFill/>
        <a:ln w="25400">
          <a:noFill/>
        </a:ln>
      </c:spPr>
    </c:title>
    <c:autoTitleDeleted val="0"/>
    <c:plotArea>
      <c:layout/>
      <c:barChart>
        <c:barDir val="col"/>
        <c:grouping val="clustered"/>
        <c:varyColors val="0"/>
        <c:ser>
          <c:idx val="0"/>
          <c:order val="0"/>
          <c:spPr>
            <a:solidFill>
              <a:schemeClr val="accent1"/>
            </a:solidFill>
            <a:ln>
              <a:solidFill>
                <a:schemeClr val="tx1"/>
              </a:solidFill>
            </a:ln>
            <a:effectLst/>
          </c:spPr>
          <c:invertIfNegative val="0"/>
          <c:dLbls>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Epicurve!$B$3:$B$31</c:f>
              <c:numCache>
                <c:formatCode>m/d/yyyy</c:formatCode>
                <c:ptCount val="29"/>
                <c:pt idx="0">
                  <c:v>43128</c:v>
                </c:pt>
                <c:pt idx="1">
                  <c:v>43129</c:v>
                </c:pt>
                <c:pt idx="2">
                  <c:v>43130</c:v>
                </c:pt>
                <c:pt idx="3">
                  <c:v>43131</c:v>
                </c:pt>
                <c:pt idx="4">
                  <c:v>43132</c:v>
                </c:pt>
                <c:pt idx="5">
                  <c:v>43133</c:v>
                </c:pt>
                <c:pt idx="6">
                  <c:v>43134</c:v>
                </c:pt>
                <c:pt idx="7">
                  <c:v>43135</c:v>
                </c:pt>
                <c:pt idx="8">
                  <c:v>43136</c:v>
                </c:pt>
                <c:pt idx="9">
                  <c:v>43137</c:v>
                </c:pt>
                <c:pt idx="10">
                  <c:v>43138</c:v>
                </c:pt>
                <c:pt idx="11">
                  <c:v>43139</c:v>
                </c:pt>
                <c:pt idx="12">
                  <c:v>43140</c:v>
                </c:pt>
                <c:pt idx="13">
                  <c:v>43141</c:v>
                </c:pt>
                <c:pt idx="14">
                  <c:v>43142</c:v>
                </c:pt>
                <c:pt idx="15">
                  <c:v>43143</c:v>
                </c:pt>
                <c:pt idx="16">
                  <c:v>43144</c:v>
                </c:pt>
                <c:pt idx="17">
                  <c:v>43145</c:v>
                </c:pt>
                <c:pt idx="18">
                  <c:v>43146</c:v>
                </c:pt>
                <c:pt idx="19">
                  <c:v>43147</c:v>
                </c:pt>
                <c:pt idx="20">
                  <c:v>43148</c:v>
                </c:pt>
                <c:pt idx="21">
                  <c:v>43149</c:v>
                </c:pt>
                <c:pt idx="22">
                  <c:v>43150</c:v>
                </c:pt>
                <c:pt idx="23">
                  <c:v>43151</c:v>
                </c:pt>
                <c:pt idx="24">
                  <c:v>43152</c:v>
                </c:pt>
                <c:pt idx="25">
                  <c:v>43153</c:v>
                </c:pt>
                <c:pt idx="26">
                  <c:v>43154</c:v>
                </c:pt>
                <c:pt idx="27">
                  <c:v>43155</c:v>
                </c:pt>
              </c:numCache>
            </c:numRef>
          </c:cat>
          <c:val>
            <c:numRef>
              <c:f>Epicurve!$C$3:$C$31</c:f>
              <c:numCache>
                <c:formatCode>General</c:formatCode>
                <c:ptCount val="29"/>
                <c:pt idx="0">
                  <c:v>0</c:v>
                </c:pt>
                <c:pt idx="1">
                  <c:v>1</c:v>
                </c:pt>
                <c:pt idx="2">
                  <c:v>0</c:v>
                </c:pt>
                <c:pt idx="3">
                  <c:v>0</c:v>
                </c:pt>
                <c:pt idx="4">
                  <c:v>0</c:v>
                </c:pt>
                <c:pt idx="5">
                  <c:v>1</c:v>
                </c:pt>
                <c:pt idx="6">
                  <c:v>1</c:v>
                </c:pt>
                <c:pt idx="7">
                  <c:v>1</c:v>
                </c:pt>
                <c:pt idx="8">
                  <c:v>1</c:v>
                </c:pt>
                <c:pt idx="9">
                  <c:v>2</c:v>
                </c:pt>
                <c:pt idx="10">
                  <c:v>2</c:v>
                </c:pt>
                <c:pt idx="11">
                  <c:v>3</c:v>
                </c:pt>
                <c:pt idx="12">
                  <c:v>5</c:v>
                </c:pt>
                <c:pt idx="13">
                  <c:v>8</c:v>
                </c:pt>
                <c:pt idx="14">
                  <c:v>8</c:v>
                </c:pt>
                <c:pt idx="15">
                  <c:v>4</c:v>
                </c:pt>
                <c:pt idx="16">
                  <c:v>2</c:v>
                </c:pt>
                <c:pt idx="17">
                  <c:v>2</c:v>
                </c:pt>
                <c:pt idx="18">
                  <c:v>3</c:v>
                </c:pt>
                <c:pt idx="19">
                  <c:v>2</c:v>
                </c:pt>
                <c:pt idx="20">
                  <c:v>0</c:v>
                </c:pt>
                <c:pt idx="21">
                  <c:v>1</c:v>
                </c:pt>
                <c:pt idx="22">
                  <c:v>1</c:v>
                </c:pt>
                <c:pt idx="23">
                  <c:v>1</c:v>
                </c:pt>
                <c:pt idx="24">
                  <c:v>0</c:v>
                </c:pt>
                <c:pt idx="25">
                  <c:v>0</c:v>
                </c:pt>
              </c:numCache>
            </c:numRef>
          </c:val>
          <c:extLst>
            <c:ext xmlns:c16="http://schemas.microsoft.com/office/drawing/2014/chart" uri="{C3380CC4-5D6E-409C-BE32-E72D297353CC}">
              <c16:uniqueId val="{00000000-6789-3F44-A43E-7DD3F36B3D6F}"/>
            </c:ext>
          </c:extLst>
        </c:ser>
        <c:dLbls>
          <c:showLegendKey val="0"/>
          <c:showVal val="0"/>
          <c:showCatName val="0"/>
          <c:showSerName val="0"/>
          <c:showPercent val="0"/>
          <c:showBubbleSize val="0"/>
        </c:dLbls>
        <c:gapWidth val="0"/>
        <c:overlap val="-27"/>
        <c:axId val="-1058363792"/>
        <c:axId val="-1058371408"/>
      </c:barChart>
      <c:dateAx>
        <c:axId val="-1058363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rPr>
                  <a:t>Date</a:t>
                </a:r>
                <a:r>
                  <a:rPr lang="en-US" b="1" baseline="0">
                    <a:solidFill>
                      <a:schemeClr val="tx1"/>
                    </a:solidFill>
                  </a:rPr>
                  <a:t> of Onset </a:t>
                </a:r>
                <a:endParaRPr lang="en-US" b="1">
                  <a:solidFill>
                    <a:schemeClr val="tx1"/>
                  </a:solidFill>
                </a:endParaRPr>
              </a:p>
            </c:rich>
          </c:tx>
          <c:overlay val="0"/>
          <c:spPr>
            <a:noFill/>
            <a:ln w="25400">
              <a:noFill/>
            </a:ln>
          </c:spPr>
        </c:title>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58371408"/>
        <c:crosses val="autoZero"/>
        <c:auto val="1"/>
        <c:lblOffset val="100"/>
        <c:baseTimeUnit val="days"/>
      </c:dateAx>
      <c:valAx>
        <c:axId val="-1058371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rPr>
                  <a:t>No. of</a:t>
                </a:r>
                <a:r>
                  <a:rPr lang="en-US" b="1" baseline="0">
                    <a:solidFill>
                      <a:schemeClr val="tx1"/>
                    </a:solidFill>
                  </a:rPr>
                  <a:t> Cases</a:t>
                </a:r>
                <a:endParaRPr lang="en-US" b="1">
                  <a:solidFill>
                    <a:schemeClr val="tx1"/>
                  </a:solidFill>
                </a:endParaRPr>
              </a:p>
            </c:rich>
          </c:tx>
          <c:overlay val="0"/>
          <c:spPr>
            <a:noFill/>
            <a:ln w="25400">
              <a:noFill/>
            </a:ln>
          </c:spPr>
        </c:title>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8363792"/>
        <c:crosses val="autoZero"/>
        <c:crossBetween val="between"/>
      </c:valAx>
      <c:spPr>
        <a:solidFill>
          <a:schemeClr val="accent6">
            <a:lumMod val="40000"/>
            <a:lumOff val="60000"/>
          </a:schemeClr>
        </a:solid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6945</Words>
  <Characters>39592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34</cp:revision>
  <dcterms:created xsi:type="dcterms:W3CDTF">2018-11-05T02:58:00Z</dcterms:created>
  <dcterms:modified xsi:type="dcterms:W3CDTF">2020-07-19T04:46:00Z</dcterms:modified>
</cp:coreProperties>
</file>