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09D02E" w14:textId="643D563E"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FB06AE">
        <w:rPr>
          <w:rFonts w:ascii="Arial Nova" w:hAnsi="Arial Nova" w:cs="Times New Roman"/>
          <w:b/>
          <w:sz w:val="26"/>
          <w:szCs w:val="26"/>
        </w:rPr>
        <w:t>EDITORIALS AND COMMENTARIES</w:t>
      </w:r>
    </w:p>
    <w:p w14:paraId="2CD26A32" w14:textId="5F3D0499" w:rsidR="002F14B0" w:rsidRPr="002F14B0" w:rsidRDefault="000B3FE8" w:rsidP="00D209B2">
      <w:pPr>
        <w:rPr>
          <w:rFonts w:ascii="Arial Nova" w:hAnsi="Arial Nova" w:cs="Arial"/>
          <w:b/>
          <w:bCs/>
          <w:sz w:val="32"/>
          <w:szCs w:val="32"/>
        </w:rPr>
      </w:pPr>
      <w:r>
        <w:rPr>
          <w:rFonts w:ascii="Arial Nova" w:hAnsi="Arial Nova" w:cs="Arial"/>
          <w:b/>
          <w:bCs/>
          <w:sz w:val="32"/>
          <w:szCs w:val="32"/>
        </w:rPr>
        <w:t>Global COVID-19 vaccine equity and the booster dose in low-</w:t>
      </w:r>
      <w:r w:rsidR="00D111C2">
        <w:rPr>
          <w:rFonts w:ascii="Arial Nova" w:hAnsi="Arial Nova" w:cs="Arial"/>
          <w:b/>
          <w:bCs/>
          <w:sz w:val="32"/>
          <w:szCs w:val="32"/>
        </w:rPr>
        <w:t xml:space="preserve">resource </w:t>
      </w:r>
      <w:r>
        <w:rPr>
          <w:rFonts w:ascii="Arial Nova" w:hAnsi="Arial Nova" w:cs="Arial"/>
          <w:b/>
          <w:bCs/>
          <w:sz w:val="32"/>
          <w:szCs w:val="32"/>
        </w:rPr>
        <w:t xml:space="preserve">countries: A decolonizing global health perspective </w:t>
      </w:r>
    </w:p>
    <w:p w14:paraId="04DB8F30" w14:textId="5229B448" w:rsidR="005C2555" w:rsidRPr="003C3567" w:rsidRDefault="00C16787" w:rsidP="00D209B2">
      <w:pPr>
        <w:rPr>
          <w:rFonts w:ascii="Arial Nova" w:hAnsi="Arial Nova" w:cs="Arial"/>
          <w:sz w:val="20"/>
          <w:szCs w:val="20"/>
        </w:rPr>
      </w:pPr>
      <w:r>
        <w:rPr>
          <w:rFonts w:ascii="Arial Nova Cond" w:hAnsi="Arial Nova Cond" w:cs="Arial"/>
        </w:rPr>
        <w:t>M. A. Rifat</w:t>
      </w:r>
      <w:r w:rsidR="00BB6164">
        <w:rPr>
          <w:rFonts w:ascii="Arial Nova Cond" w:hAnsi="Arial Nova Cond" w:cs="Arial"/>
          <w:vertAlign w:val="superscript"/>
        </w:rPr>
        <w:t>1</w:t>
      </w:r>
      <w:r>
        <w:rPr>
          <w:rFonts w:ascii="Arial Nova Cond" w:hAnsi="Arial Nova Cond" w:cs="Arial"/>
        </w:rPr>
        <w:t>, Md. Nazmul Huda</w:t>
      </w:r>
      <w:r w:rsidR="00CA4792">
        <w:rPr>
          <w:rFonts w:ascii="Arial Nova Cond" w:hAnsi="Arial Nova Cond" w:cs="Arial"/>
          <w:vertAlign w:val="superscript"/>
        </w:rPr>
        <w:t>2</w:t>
      </w:r>
      <w:r w:rsidR="000B1EF5">
        <w:rPr>
          <w:rFonts w:ascii="Arial Nova Cond" w:hAnsi="Arial Nova Cond" w:cs="Arial"/>
          <w:vertAlign w:val="superscript"/>
        </w:rPr>
        <w:t>,6</w:t>
      </w:r>
      <w:r>
        <w:rPr>
          <w:rFonts w:ascii="Arial Nova Cond" w:hAnsi="Arial Nova Cond" w:cs="Arial"/>
        </w:rPr>
        <w:t>, Ateeb Ahmad Parray</w:t>
      </w:r>
      <w:r w:rsidR="00AA64A0">
        <w:rPr>
          <w:rFonts w:ascii="Arial Nova Cond" w:hAnsi="Arial Nova Cond" w:cs="Arial"/>
          <w:vertAlign w:val="superscript"/>
        </w:rPr>
        <w:t>3</w:t>
      </w:r>
      <w:r>
        <w:rPr>
          <w:rFonts w:ascii="Arial Nova Cond" w:hAnsi="Arial Nova Cond" w:cs="Arial"/>
        </w:rPr>
        <w:t>, Uday Narayan Yadav</w:t>
      </w:r>
      <w:r w:rsidR="00CC6ED8">
        <w:rPr>
          <w:rFonts w:ascii="Arial Nova Cond" w:hAnsi="Arial Nova Cond" w:cs="Arial"/>
          <w:vertAlign w:val="superscript"/>
        </w:rPr>
        <w:t>4</w:t>
      </w:r>
      <w:r>
        <w:rPr>
          <w:rFonts w:ascii="Arial Nova Cond" w:hAnsi="Arial Nova Cond" w:cs="Arial"/>
        </w:rPr>
        <w:t>, Rashidul Alam Mahmud</w:t>
      </w:r>
      <w:r w:rsidR="00CC6ED8">
        <w:rPr>
          <w:rFonts w:ascii="Arial Nova Cond" w:hAnsi="Arial Nova Cond" w:cs="Arial"/>
          <w:vertAlign w:val="superscript"/>
        </w:rPr>
        <w:t>5</w:t>
      </w:r>
      <w:r>
        <w:rPr>
          <w:rFonts w:ascii="Arial Nova Cond" w:hAnsi="Arial Nova Cond" w:cs="Arial"/>
        </w:rPr>
        <w:t>, ARM Mehrab Ali</w:t>
      </w:r>
      <w:r w:rsidR="00144384">
        <w:rPr>
          <w:rFonts w:ascii="Arial Nova Cond" w:hAnsi="Arial Nova Cond" w:cs="Arial"/>
          <w:vertAlign w:val="superscript"/>
        </w:rPr>
        <w:t>6</w:t>
      </w:r>
      <w:r>
        <w:rPr>
          <w:rFonts w:ascii="Arial Nova Cond" w:hAnsi="Arial Nova Cond" w:cs="Arial"/>
        </w:rPr>
        <w:t xml:space="preserve"> &amp; Sabuj Kanti Mistry</w:t>
      </w:r>
      <w:r w:rsidR="000B1EF5">
        <w:rPr>
          <w:rFonts w:ascii="Arial Nova Cond" w:hAnsi="Arial Nova Cond" w:cs="Arial"/>
          <w:vertAlign w:val="superscript"/>
        </w:rPr>
        <w:t>3,6,7,8</w:t>
      </w:r>
      <w:r w:rsidR="009B5820">
        <w:rPr>
          <w:rFonts w:ascii="Arial Nova Cond" w:hAnsi="Arial Nova Cond" w:cs="Arial"/>
          <w:vertAlign w:val="superscript"/>
        </w:rPr>
        <w:t xml:space="preserve"> </w:t>
      </w:r>
      <w:r w:rsidR="009B5820">
        <w:rPr>
          <w:rFonts w:ascii="Arial Nova" w:hAnsi="Arial Nova" w:cs="Arial"/>
          <w:sz w:val="20"/>
          <w:szCs w:val="20"/>
        </w:rPr>
        <w:t>*</w:t>
      </w:r>
    </w:p>
    <w:p w14:paraId="5E90CD2A" w14:textId="4962EECA" w:rsidR="00DA7D13"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BB6164">
        <w:rPr>
          <w:rFonts w:ascii="Arial Nova Cond Light" w:eastAsia="Times New Roman Uni" w:hAnsi="Arial Nova Cond Light" w:cs="Times New Roman Uni"/>
          <w:sz w:val="20"/>
          <w:szCs w:val="20"/>
        </w:rPr>
        <w:t xml:space="preserve">Karolinska Institutet, </w:t>
      </w:r>
      <w:r w:rsidR="00CA4792">
        <w:rPr>
          <w:rFonts w:ascii="Arial Nova Cond Light" w:eastAsia="Times New Roman Uni" w:hAnsi="Arial Nova Cond Light" w:cs="Times New Roman Uni"/>
          <w:sz w:val="20"/>
          <w:szCs w:val="20"/>
        </w:rPr>
        <w:t xml:space="preserve">Sweden </w:t>
      </w:r>
    </w:p>
    <w:p w14:paraId="736FA0D5" w14:textId="10374334" w:rsidR="00CA4792" w:rsidRDefault="00CA4792"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2</w:t>
      </w:r>
      <w:r>
        <w:rPr>
          <w:rFonts w:ascii="Arial Nova Cond Light" w:eastAsia="Times New Roman Uni" w:hAnsi="Arial Nova Cond Light" w:cs="Times New Roman Uni"/>
          <w:sz w:val="20"/>
          <w:szCs w:val="20"/>
        </w:rPr>
        <w:t xml:space="preserve"> Western Sydney University, Australia </w:t>
      </w:r>
    </w:p>
    <w:p w14:paraId="3319D00C" w14:textId="67875D9E" w:rsidR="00AA64A0" w:rsidRPr="00AA64A0" w:rsidRDefault="00AA64A0"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3</w:t>
      </w:r>
      <w:r>
        <w:rPr>
          <w:rFonts w:ascii="Arial Nova Cond Light" w:eastAsia="Times New Roman Uni" w:hAnsi="Arial Nova Cond Light" w:cs="Times New Roman Uni"/>
          <w:sz w:val="20"/>
          <w:szCs w:val="20"/>
        </w:rPr>
        <w:t xml:space="preserve"> BRAC University, Bangladesh </w:t>
      </w:r>
    </w:p>
    <w:p w14:paraId="3C242031" w14:textId="07E8C98E" w:rsidR="00BB6164" w:rsidRDefault="00CC6ED8"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4</w:t>
      </w:r>
      <w:r>
        <w:rPr>
          <w:rFonts w:ascii="Arial Nova Cond Light" w:eastAsia="Times New Roman Uni" w:hAnsi="Arial Nova Cond Light" w:cs="Times New Roman Uni"/>
          <w:sz w:val="20"/>
          <w:szCs w:val="20"/>
        </w:rPr>
        <w:t xml:space="preserve"> Australian National University, Australia </w:t>
      </w:r>
    </w:p>
    <w:p w14:paraId="08890E9A" w14:textId="1E4BAEAF" w:rsidR="00CC6ED8" w:rsidRDefault="00CC6ED8"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5</w:t>
      </w:r>
      <w:r>
        <w:rPr>
          <w:rFonts w:ascii="Arial Nova Cond Light" w:eastAsia="Times New Roman Uni" w:hAnsi="Arial Nova Cond Light" w:cs="Times New Roman Uni"/>
          <w:sz w:val="20"/>
          <w:szCs w:val="20"/>
        </w:rPr>
        <w:t xml:space="preserve"> </w:t>
      </w:r>
      <w:r w:rsidR="00144384">
        <w:rPr>
          <w:rFonts w:ascii="Arial Nova Cond Light" w:eastAsia="Times New Roman Uni" w:hAnsi="Arial Nova Cond Light" w:cs="Times New Roman Uni"/>
          <w:sz w:val="20"/>
          <w:szCs w:val="20"/>
        </w:rPr>
        <w:t xml:space="preserve">University of Sydney, Australia </w:t>
      </w:r>
    </w:p>
    <w:p w14:paraId="5879206D" w14:textId="1E2E8DA0" w:rsidR="00144384" w:rsidRDefault="00144384"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6</w:t>
      </w:r>
      <w:r>
        <w:rPr>
          <w:rFonts w:ascii="Arial Nova Cond Light" w:eastAsia="Times New Roman Uni" w:hAnsi="Arial Nova Cond Light" w:cs="Times New Roman Uni"/>
          <w:sz w:val="20"/>
          <w:szCs w:val="20"/>
        </w:rPr>
        <w:t xml:space="preserve"> ARCED Foundation, Bangladesh </w:t>
      </w:r>
    </w:p>
    <w:p w14:paraId="7AFBE5EC" w14:textId="66BE596D" w:rsidR="00144384" w:rsidRDefault="00144384"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7</w:t>
      </w:r>
      <w:r>
        <w:rPr>
          <w:rFonts w:ascii="Arial Nova Cond Light" w:eastAsia="Times New Roman Uni" w:hAnsi="Arial Nova Cond Light" w:cs="Times New Roman Uni"/>
          <w:sz w:val="20"/>
          <w:szCs w:val="20"/>
        </w:rPr>
        <w:t xml:space="preserve"> University of New South Wales</w:t>
      </w:r>
      <w:r w:rsidR="000B1EF5">
        <w:rPr>
          <w:rFonts w:ascii="Arial Nova Cond Light" w:eastAsia="Times New Roman Uni" w:hAnsi="Arial Nova Cond Light" w:cs="Times New Roman Uni"/>
          <w:sz w:val="20"/>
          <w:szCs w:val="20"/>
        </w:rPr>
        <w:t xml:space="preserve">, Australia </w:t>
      </w:r>
    </w:p>
    <w:p w14:paraId="2F799885" w14:textId="24F6066C" w:rsidR="000B1EF5" w:rsidRDefault="000B1EF5" w:rsidP="00740EFF">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vertAlign w:val="superscript"/>
        </w:rPr>
        <w:t>8</w:t>
      </w:r>
      <w:r>
        <w:rPr>
          <w:rFonts w:ascii="Arial Nova Cond Light" w:eastAsia="Times New Roman Uni" w:hAnsi="Arial Nova Cond Light" w:cs="Times New Roman Uni"/>
          <w:sz w:val="20"/>
          <w:szCs w:val="20"/>
        </w:rPr>
        <w:t xml:space="preserve"> Daffodil International University, Bangladesh </w:t>
      </w:r>
    </w:p>
    <w:p w14:paraId="0D613607" w14:textId="6EE5EC17" w:rsidR="009B5820" w:rsidRDefault="009B5820" w:rsidP="009B5820">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 Corresponding author:</w:t>
      </w:r>
    </w:p>
    <w:p w14:paraId="059F1CBB" w14:textId="2CFEF5FC" w:rsidR="009B5820" w:rsidRDefault="009B5820" w:rsidP="009B5820">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ab/>
        <w:t xml:space="preserve">Sabuj Kanti Mistry </w:t>
      </w:r>
    </w:p>
    <w:p w14:paraId="4C2FA175" w14:textId="550CDE12" w:rsidR="009B5820" w:rsidRPr="009B5820" w:rsidRDefault="009B5820" w:rsidP="009B5820">
      <w:pPr>
        <w:spacing w:line="240" w:lineRule="auto"/>
        <w:rPr>
          <w:rFonts w:ascii="Arial Nova Cond Light" w:eastAsia="Times New Roman Uni" w:hAnsi="Arial Nova Cond Light" w:cs="Times New Roman Uni"/>
          <w:sz w:val="20"/>
          <w:szCs w:val="20"/>
        </w:rPr>
      </w:pPr>
      <w:r>
        <w:rPr>
          <w:rFonts w:ascii="Arial Nova Cond Light" w:eastAsia="Times New Roman Uni" w:hAnsi="Arial Nova Cond Light" w:cs="Times New Roman Uni"/>
          <w:sz w:val="20"/>
          <w:szCs w:val="20"/>
        </w:rPr>
        <w:tab/>
        <w:t xml:space="preserve">Email: </w:t>
      </w:r>
      <w:hyperlink r:id="rId7" w:history="1">
        <w:r w:rsidRPr="00E5664D">
          <w:rPr>
            <w:rStyle w:val="Hyperlink"/>
            <w:rFonts w:ascii="Arial Nova Cond Light" w:eastAsia="Times New Roman Uni" w:hAnsi="Arial Nova Cond Light" w:cs="Times New Roman Uni"/>
            <w:color w:val="000000" w:themeColor="text1"/>
            <w:sz w:val="20"/>
            <w:szCs w:val="20"/>
            <w:u w:val="none"/>
          </w:rPr>
          <w:t>smitra411@gmail.com</w:t>
        </w:r>
      </w:hyperlink>
      <w:r w:rsidRPr="00E5664D">
        <w:rPr>
          <w:rFonts w:ascii="Arial Nova Cond Light" w:eastAsia="Times New Roman Uni" w:hAnsi="Arial Nova Cond Light" w:cs="Times New Roman Uni"/>
          <w:color w:val="000000" w:themeColor="text1"/>
          <w:sz w:val="20"/>
          <w:szCs w:val="20"/>
        </w:rPr>
        <w:t xml:space="preserve"> </w:t>
      </w:r>
    </w:p>
    <w:p w14:paraId="7EC5EACB" w14:textId="1DD8BD85" w:rsidR="00144384" w:rsidRDefault="00BB6164" w:rsidP="00440A3E">
      <w:pPr>
        <w:spacing w:before="120" w:after="0" w:line="240" w:lineRule="auto"/>
        <w:jc w:val="both"/>
        <w:rPr>
          <w:rFonts w:ascii="Georgia" w:eastAsia="Times New Roman Uni" w:hAnsi="Georgia" w:cs="Times New Roman"/>
          <w:b/>
          <w:sz w:val="20"/>
          <w:szCs w:val="20"/>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127DDE55">
                <wp:simplePos x="0" y="0"/>
                <wp:positionH relativeFrom="column">
                  <wp:posOffset>-22225</wp:posOffset>
                </wp:positionH>
                <wp:positionV relativeFrom="paragraph">
                  <wp:posOffset>162560</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77C4829"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2.8pt" to="510.05pt,1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" strokecolor="black [3213]" strokeweight="1pt">
                <v:stroke joinstyle="miter"/>
              </v:line>
            </w:pict>
          </mc:Fallback>
        </mc:AlternateContent>
      </w:r>
    </w:p>
    <w:p w14:paraId="54A418D2" w14:textId="27BC52EC" w:rsidR="00440A3E" w:rsidRPr="00440A3E" w:rsidRDefault="00916F03" w:rsidP="00440A3E">
      <w:pPr>
        <w:spacing w:before="120" w:after="0" w:line="240" w:lineRule="auto"/>
        <w:jc w:val="both"/>
        <w:rPr>
          <w:rFonts w:ascii="Georgia" w:eastAsia="Times New Roman Uni" w:hAnsi="Georgia" w:cs="Times New Roman"/>
          <w:b/>
          <w:sz w:val="20"/>
          <w:szCs w:val="20"/>
        </w:rPr>
      </w:pPr>
      <w:r w:rsidRPr="00440A3E">
        <w:rPr>
          <w:rFonts w:ascii="Georgia" w:eastAsia="Times New Roman Uni" w:hAnsi="Georgia" w:cs="Times New Roman"/>
          <w:b/>
          <w:sz w:val="20"/>
          <w:szCs w:val="20"/>
        </w:rPr>
        <w:t>Abstract</w:t>
      </w:r>
    </w:p>
    <w:p w14:paraId="403B7B20" w14:textId="77777777" w:rsidR="00440A3E" w:rsidRPr="00440A3E" w:rsidRDefault="00440A3E" w:rsidP="00440A3E">
      <w:pPr>
        <w:spacing w:before="120" w:after="0" w:line="240" w:lineRule="auto"/>
        <w:jc w:val="both"/>
        <w:rPr>
          <w:rFonts w:ascii="Georgia" w:eastAsia="Times New Roman" w:hAnsi="Georgia" w:cs="Times New Roman"/>
          <w:sz w:val="20"/>
          <w:szCs w:val="20"/>
        </w:rPr>
      </w:pPr>
      <w:r w:rsidRPr="00440A3E">
        <w:rPr>
          <w:rFonts w:ascii="Georgia" w:eastAsia="Times New Roman" w:hAnsi="Georgia" w:cs="Times New Roman"/>
          <w:sz w:val="20"/>
          <w:szCs w:val="20"/>
        </w:rPr>
        <w:t>On July 30, 2021, the administration of a third (booster) dose of the COVID-19 vaccine was introduced to enhance immunity among vaccinated people. Many developed countries have introduced vaccine booster doses as additional protection for their population to mitigate the severity of the ongoing COVID-19 pandemic. However, this idea is currently being replicated by low- and lower-middle-income countries (LMICs), where full vaccination coverage is, as of now, still below 45%, which is considerably lower than that of high-income countries (73%). This commentary focuses on the critiques of introducing booster dose strategy in low-income countries. We highlight different decolonizing global health perspectives, including vaccine equity, effective resource utilization, and priority setup, in this commentary.</w:t>
      </w:r>
    </w:p>
    <w:p w14:paraId="2A26C652" w14:textId="77777777" w:rsidR="00440A3E" w:rsidRPr="00440A3E" w:rsidRDefault="00440A3E" w:rsidP="00440A3E">
      <w:pPr>
        <w:spacing w:before="120" w:after="0" w:line="240" w:lineRule="auto"/>
        <w:jc w:val="both"/>
        <w:rPr>
          <w:rFonts w:ascii="Georgia" w:eastAsia="Times New Roman" w:hAnsi="Georgia" w:cs="Times New Roman"/>
          <w:sz w:val="20"/>
          <w:szCs w:val="20"/>
        </w:rPr>
      </w:pPr>
      <w:r w:rsidRPr="00440A3E">
        <w:rPr>
          <w:rFonts w:ascii="Georgia" w:eastAsia="Times New Roman" w:hAnsi="Georgia" w:cs="Times New Roman"/>
          <w:b/>
          <w:bCs/>
          <w:sz w:val="20"/>
          <w:szCs w:val="20"/>
        </w:rPr>
        <w:t>Keywords:</w:t>
      </w:r>
      <w:r w:rsidRPr="00440A3E">
        <w:rPr>
          <w:rFonts w:ascii="Georgia" w:eastAsia="Times New Roman" w:hAnsi="Georgia" w:cs="Times New Roman"/>
          <w:sz w:val="20"/>
          <w:szCs w:val="20"/>
        </w:rPr>
        <w:t xml:space="preserve"> COVID-19 pandemic; Booster dose; Lower middle-income countries; Vaccine equity; decolonizing global health</w:t>
      </w:r>
    </w:p>
    <w:p w14:paraId="1D4D74F5" w14:textId="1DCDC961" w:rsidR="002245F7" w:rsidRPr="003C3567" w:rsidRDefault="002245F7" w:rsidP="00740EFF">
      <w:pPr>
        <w:tabs>
          <w:tab w:val="left" w:pos="8328"/>
        </w:tabs>
        <w:spacing w:before="240" w:line="240" w:lineRule="auto"/>
        <w:rPr>
          <w:rFonts w:ascii="Georgia" w:eastAsia="Times New Roman Uni" w:hAnsi="Georgia" w:cs="Times New Roman"/>
          <w:sz w:val="20"/>
          <w:szCs w:val="26"/>
        </w:rPr>
        <w:sectPr w:rsidR="002245F7" w:rsidRPr="003C3567" w:rsidSect="00DE2DB1">
          <w:headerReference w:type="default" r:id="rId8"/>
          <w:footerReference w:type="default" r:id="rId9"/>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20A89BC" w:rsidR="00DA7D13" w:rsidRPr="00FD3B1D"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66739544" w14:textId="776092DB" w:rsidR="00440A3E" w:rsidRPr="00440A3E" w:rsidRDefault="00440A3E" w:rsidP="00440A3E">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440A3E">
        <w:rPr>
          <w:rFonts w:ascii="Georgia" w:eastAsia="Times New Roman" w:hAnsi="Georgia" w:cs="Times New Roman"/>
          <w:sz w:val="20"/>
          <w:szCs w:val="20"/>
        </w:rPr>
        <w:t xml:space="preserve">The ongoing COVID-19 pandemic has become the most serious and pressing public health issue of the 21st century. Decades of progress in reducing the inequality between wealthier and poorer nations has been undone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&lt;EndNote&gt;&lt;Cite&gt;&lt;Author&gt;The Lancet Infectious Diseases&lt;/Author&gt;&lt;Year&gt;2021&lt;/Year&gt;&lt;RecNum&gt;1&lt;/RecNum&gt;&lt;DisplayText&gt;(1)&lt;/DisplayText&gt;&lt;record&gt;&lt;rec-number&gt;1&lt;/rec-number&gt;&lt;foreign-keys&gt;&lt;key app="EN" db-id="trt9zfse5aaww2et55yvxtaiefpef2pef9ws" timestamp="1644895312"&gt;1&lt;/key&gt;&lt;/foreign-keys&gt;&lt;ref-type name="Journal Article"&gt;17&lt;/ref-type&gt;&lt;contributors&gt;&lt;authors&gt;&lt;author&gt;The Lancet Infectious Diseases,&lt;/author&gt;&lt;/authors&gt;&lt;/contributors&gt;&lt;titles&gt;&lt;title&gt;COVID-19 vaccine equity and booster doses&lt;/title&gt;&lt;secondary-title&gt;The Lancet. Infectious Diseases&lt;/secondary-title&gt;&lt;/titles&gt;&lt;periodical&gt;&lt;full-title&gt;The Lancet. Infectious Diseases&lt;/full-title&gt;&lt;/periodical&gt;&lt;pages&gt;1193&lt;/pages&gt;&lt;volume&gt;21&lt;/volume&gt;&lt;number&gt;9&lt;/number&gt;&lt;dates&gt;&lt;year&gt;2021&lt;/year&gt;&lt;/dates&gt;&lt;publisher&gt;Elsevier&lt;/publisher&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(1)</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The more the world does not come to terms with COVID-19 in a way that benefits both the global north and the global south, the more the world will suffer losses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&lt;EndNote&gt;&lt;Cite&gt;&lt;Author&gt;Bandara&lt;/Author&gt;&lt;Year&gt;2021&lt;/Year&gt;&lt;RecNum&gt;2&lt;/RecNum&gt;&lt;DisplayText&gt;(2)&lt;/DisplayText&gt;&lt;record&gt;&lt;rec-number&gt;2&lt;/rec-number&gt;&lt;foreign-keys&gt;&lt;key app="EN" db-id="trt9zfse5aaww2et55yvxtaiefpef2pef9ws" timestamp="1644895418"&gt;2&lt;/key&gt;&lt;/foreign-keys&gt;&lt;ref-type name="Generic"&gt;13&lt;/ref-type&gt;&lt;contributors&gt;&lt;authors&gt;&lt;author&gt;Bandara, Shashika&lt;/author&gt;&lt;author&gt;Bhaumik, Soumyadeep&lt;/author&gt;&lt;author&gt;Sriram, Veena&lt;/author&gt;&lt;author&gt;Saha, Senjuti&lt;/author&gt;&lt;author&gt;Zia, Nukhba&lt;/author&gt;&lt;author&gt;Hasan, Md Zabir&lt;/author&gt;&lt;author&gt;Malavige, Gathsaurie Neelika&lt;/author&gt;&lt;author&gt;Rasali, Drona&lt;/author&gt;&lt;/authors&gt;&lt;/contributors&gt;&lt;titles&gt;&lt;title&gt;Stronger together: a new pandemic agenda for South Asia&lt;/title&gt;&lt;alt-title&gt;BMJ Global Health&lt;/alt-title&gt;&lt;/titles&gt;&lt;alt-periodical&gt;&lt;full-title&gt;BMJ global health&lt;/full-title&gt;&lt;/alt-periodical&gt;&lt;pages&gt;e006776&lt;/pages&gt;&lt;volume&gt;6&lt;/volume&gt;&lt;dates&gt;&lt;year&gt;2021&lt;/year&gt;&lt;/dates&gt;&lt;publisher&gt;BMJ Specialist Journals&lt;/publisher&gt;&lt;isbn&gt;2059-7908&lt;/isbn&gt;&lt;urls&gt;&lt;/urls&gt;&lt;/record&gt;&lt;/Cite&gt;&lt;/EndNote&gt;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(2)</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An “every country for itself” approach is detrimental from every country’s point of view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&lt;EndNote&gt;&lt;Cite&gt;&lt;Author&gt;Parray&lt;/Author&gt;&lt;Year&gt;2022&lt;/Year&gt;&lt;RecNum&gt;3&lt;/RecNum&gt;&lt;DisplayText&gt;(3)&lt;/DisplayText&gt;&lt;record&gt;&lt;rec-number&gt;3&lt;/rec-number&gt;&lt;foreign-keys&gt;&lt;key app="EN" db-id="trt9zfse5aaww2et55yvxtaiefpef2pef9ws" timestamp="1644895473"&gt;3&lt;/key&gt;&lt;/foreign-keys&gt;&lt;ref-type name="Journal Article"&gt;17&lt;/ref-type&gt;&lt;contributors&gt;&lt;authors&gt;&lt;author&gt;Parray, Ateeb Ahmad&lt;/author&gt;&lt;author&gt;Yadav, Uday Narayan&lt;/author&gt;&lt;author&gt;Das, Anupam&lt;/author&gt;&lt;author&gt;Ali, A. R. M. Mehrab&lt;/author&gt;&lt;author&gt;Mollick, Shemana&lt;/author&gt;&lt;author&gt;Saha, Senjuti&lt;/author&gt;&lt;author&gt;Mistry, Sabuj Kanti&lt;/author&gt;&lt;/authors&gt;&lt;/contributors&gt;&lt;titles&gt;&lt;title&gt;Ensuring the global COVID-19 vaccine equity: Universal vaccine access strategy in the context of low and-middle-income countries&lt;/title&gt;&lt;secondary-title&gt;Global Public Health&lt;/secondary-title&gt;&lt;/titles&gt;&lt;periodical&gt;&lt;full-title&gt;Global Public Health&lt;/full-title&gt;&lt;/periodical&gt;&lt;pages&gt;1-8&lt;/pages&gt;&lt;dates&gt;&lt;year&gt;2022&lt;/year&gt;&lt;/dates&gt;&lt;publisher&gt;Taylor &amp;amp; Francis&lt;/publisher&gt;&lt;isbn&gt;1744-1692&lt;/isbn&gt;&lt;urls&gt;&lt;/urls&gt;&lt;/record&gt;&lt;/Cite&gt;&lt;/EndNote&gt;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(3)</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On the contrary, experts have suggested that ensuring global COVID-19 vaccine equity will economically benefit high-income countries (HICs) up to four times more if they extend support to the low- and lower-middle-income countries (LMICs) to effectively handle the severity of the COVID-</w:t>
      </w:r>
      <w:r w:rsidRPr="00440A3E">
        <w:rPr>
          <w:rFonts w:ascii="Georgia" w:eastAsia="Times New Roman" w:hAnsi="Georgia" w:cs="Times New Roman"/>
          <w:sz w:val="20"/>
          <w:szCs w:val="20"/>
        </w:rPr>
        <w:t xml:space="preserve">19 pandemic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&lt;EndNote&gt;&lt;Cite&gt;&lt;Author&gt;Loewenson&lt;/Author&gt;&lt;Year&gt;2020&lt;/Year&gt;&lt;RecNum&gt;4&lt;/RecNum&gt;&lt;DisplayText&gt;(1, 4)&lt;/DisplayText&gt;&lt;record&gt;&lt;rec-number&gt;4&lt;/rec-number&gt;&lt;foreign-keys&gt;&lt;key app="EN" db-id="trt9zfse5aaww2et55yvxtaiefpef2pef9ws" timestamp="1644895529"&gt;4&lt;/key&gt;&lt;/foreign-keys&gt;&lt;ref-type name="Journal Article"&gt;17&lt;/ref-type&gt;&lt;contributors&gt;&lt;authors&gt;&lt;author&gt;Loewenson, Rene&lt;/author&gt;&lt;author&gt;Accoe, Kirsten&lt;/author&gt;&lt;author&gt;Bajpai, Nitin&lt;/author&gt;&lt;author&gt;Buse, Kent&lt;/author&gt;&lt;author&gt;Abi Deivanayagam, Thilagawathi&lt;/author&gt;&lt;author&gt;London, Leslie&lt;/author&gt;&lt;author&gt;Méndez, Claudio A.&lt;/author&gt;&lt;author&gt;Mirzoev, Tolib&lt;/author&gt;&lt;author&gt;Nelson, Erica&lt;/author&gt;&lt;author&gt;Parray, Ateeb Ahmad&lt;/author&gt;&lt;/authors&gt;&lt;/contributors&gt;&lt;titles&gt;&lt;title&gt;Reclaiming comprehensive public health&lt;/title&gt;&lt;secondary-title&gt;BMJ global health&lt;/secondary-title&gt;&lt;/titles&gt;&lt;periodical&gt;&lt;full-title&gt;BMJ global health&lt;/full-title&gt;&lt;/periodical&gt;&lt;pages&gt;e003886&lt;/pages&gt;&lt;volume&gt;5&lt;/volume&gt;&lt;number&gt;9&lt;/number&gt;&lt;dates&gt;&lt;year&gt;2020&lt;/year&gt;&lt;/dates&gt;&lt;publisher&gt;BMJ Specialist Journals&lt;/publisher&gt;&lt;isbn&gt;2059-7908&lt;/isbn&gt;&lt;urls&gt;&lt;/urls&gt;&lt;/record&gt;&lt;/Cite&gt;&lt;Cite&gt;&lt;Author&gt;The Lancet Infectious Diseases&lt;/Author&gt;&lt;Year&gt;2021&lt;/Year&gt;&lt;RecNum&gt;1&lt;/RecNum&gt;&lt;record&gt;&lt;rec-number&gt;1&lt;/rec-number&gt;&lt;foreign-keys&gt;&lt;key app="EN" db-id="trt9zfse5aaww2et55yvxtaiefpef2pef9ws" timestamp="1644895312"&gt;1&lt;/key&gt;&lt;/foreign-keys&gt;&lt;ref-type name="Journal Article"&gt;17&lt;/ref-type&gt;&lt;contributors&gt;&lt;authors&gt;&lt;author&gt;The Lancet Infectious Diseases,&lt;/author&gt;&lt;/authors&gt;&lt;/contributors&gt;&lt;titles&gt;&lt;title&gt;COVID-19 vaccine equity and booster doses&lt;/title&gt;&lt;secondary-title&gt;The Lancet. Infectious Diseases&lt;/secondary-title&gt;&lt;/titles&gt;&lt;periodical&gt;&lt;full-title&gt;The Lancet. Infectious Diseases&lt;/full-title&gt;&lt;/periodical&gt;&lt;pages&gt;1193&lt;/pages&gt;&lt;volume&gt;21&lt;/volume&gt;&lt;number&gt;9&lt;/number&gt;&lt;dates&gt;&lt;year&gt;2021&lt;/year&gt;&lt;/dates&gt;&lt;publisher&gt;Elsevier&lt;/publisher&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(1, 4)</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w:t>
      </w:r>
      <w:r w:rsidRPr="00440A3E">
        <w:rPr>
          <w:rStyle w:val="cf01"/>
          <w:rFonts w:ascii="Georgia" w:hAnsi="Georgia" w:cs="Times New Roman"/>
          <w:sz w:val="20"/>
          <w:szCs w:val="20"/>
        </w:rPr>
        <w:t xml:space="preserve">To control the spread of infection and reduce the severity of morbidity and mortality, universal COVID-19 vaccination continues to be the most effective against severe illness, hospitalization and death caused by the various variants of concern such as Delta and Omicron </w:t>
      </w:r>
      <w:r w:rsidRPr="00440A3E">
        <w:rPr>
          <w:rStyle w:val="cf01"/>
          <w:rFonts w:ascii="Georgia" w:hAnsi="Georgia" w:cs="Times New Roman"/>
          <w:sz w:val="20"/>
          <w:szCs w:val="20"/>
        </w:rPr>
        <w:fldChar w:fldCharType="begin"/>
      </w:r>
      <w:r w:rsidRPr="00440A3E">
        <w:rPr>
          <w:rStyle w:val="cf01"/>
          <w:rFonts w:ascii="Georgia" w:hAnsi="Georgia" w:cs="Times New Roman"/>
          <w:sz w:val="20"/>
          <w:szCs w:val="20"/>
        </w:rPr>
        <w:instrText xml:space="preserve"> ADDIN EN.CITE &lt;EndNote&gt;&lt;Cite&gt;&lt;Author&gt;WHO&lt;/Author&gt;&lt;Year&gt;2022&lt;/Year&gt;&lt;RecNum&gt;5&lt;/RecNum&gt;&lt;DisplayText&gt;(5, 6)&lt;/DisplayText&gt;&lt;record&gt;&lt;rec-number&gt;5&lt;/rec-number&gt;&lt;foreign-keys&gt;&lt;key app="EN" db-id="trt9zfse5aaww2et55yvxtaiefpef2pef9ws" timestamp="1644895640"&gt;5&lt;/key&gt;&lt;/foreign-keys&gt;&lt;ref-type name="Web Page"&gt;12&lt;/ref-type&gt;&lt;contributors&gt;&lt;authors&gt;&lt;author&gt;WHO&lt;/author&gt;&lt;/authors&gt;&lt;/contributors&gt;&lt;titles&gt;&lt;title&gt;Coronavirus disease (COVID-19): Vaccines&lt;/title&gt;&lt;/titles&gt;&lt;number&gt;15/02/2022&lt;/number&gt;&lt;dates&gt;&lt;year&gt;2022&lt;/year&gt;&lt;/dates&gt;&lt;urls&gt;&lt;related-urls&gt;&lt;url&gt;https://www.who.int/news-room/questions-and-answers/item/coronavirus-disease-(covid-19)-vaccines&lt;/url&gt;&lt;/related-urls&gt;&lt;/urls&gt;&lt;/record&gt;&lt;/Cite&gt;&lt;Cite&gt;&lt;Author&gt;CDC&lt;/Author&gt;&lt;Year&gt;2022&lt;/Year&gt;&lt;RecNum&gt;6&lt;/RecNum&gt;&lt;record&gt;&lt;rec-number&gt;6&lt;/rec-number&gt;&lt;foreign-keys&gt;&lt;key app="EN" db-id="trt9zfse5aaww2et55yvxtaiefpef2pef9ws" timestamp="1644895699"&gt;6&lt;/key&gt;&lt;/foreign-keys&gt;&lt;ref-type name="Web Page"&gt;12&lt;/ref-type&gt;&lt;contributors&gt;&lt;authors&gt;&lt;author&gt;CDC&lt;/author&gt;&lt;/authors&gt;&lt;/contributors&gt;&lt;titles&gt;&lt;title&gt;Benefits of getting a COVID-19 vaccine&lt;/title&gt;&lt;/titles&gt;&lt;number&gt;15/02/2022&lt;/number&gt;&lt;dates&gt;&lt;year&gt;2022&lt;/year&gt;&lt;/dates&gt;&lt;urls&gt;&lt;related-urls&gt;&lt;url&gt;https://www.cdc.gov/coronavirus/2019-ncov/vaccines/vaccine-benefits.html&lt;/url&gt;&lt;/related-urls&gt;&lt;/urls&gt;&lt;/record&gt;&lt;/Cite&gt;&lt;/EndNote&gt;</w:instrText>
      </w:r>
      <w:r w:rsidRPr="00440A3E">
        <w:rPr>
          <w:rStyle w:val="cf01"/>
          <w:rFonts w:ascii="Georgia" w:hAnsi="Georgia" w:cs="Times New Roman"/>
          <w:sz w:val="20"/>
          <w:szCs w:val="20"/>
        </w:rPr>
        <w:fldChar w:fldCharType="separate"/>
      </w:r>
      <w:r w:rsidRPr="00440A3E">
        <w:rPr>
          <w:rStyle w:val="cf01"/>
          <w:rFonts w:ascii="Georgia" w:hAnsi="Georgia" w:cs="Times New Roman"/>
          <w:noProof/>
          <w:sz w:val="20"/>
          <w:szCs w:val="20"/>
        </w:rPr>
        <w:t>(5, 6)</w:t>
      </w:r>
      <w:r w:rsidRPr="00440A3E">
        <w:rPr>
          <w:rStyle w:val="cf01"/>
          <w:rFonts w:ascii="Georgia" w:hAnsi="Georgia" w:cs="Times New Roman"/>
          <w:sz w:val="20"/>
          <w:szCs w:val="20"/>
        </w:rPr>
        <w:fldChar w:fldCharType="end"/>
      </w:r>
      <w:r w:rsidRPr="00440A3E">
        <w:rPr>
          <w:rFonts w:ascii="Georgia" w:eastAsia="Times New Roman" w:hAnsi="Georgia" w:cs="Times New Roman"/>
          <w:sz w:val="20"/>
          <w:szCs w:val="20"/>
        </w:rPr>
        <w:t xml:space="preserve">. As of February 10, 2022, 62% of the global population has received at least one dose of the COVID-19 vaccine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&lt;EndNote&gt;&lt;Cite&gt;&lt;Author&gt;Our World in Data&lt;/Author&gt;&lt;Year&gt;2022&lt;/Year&gt;&lt;RecNum&gt;7&lt;/RecNum&gt;&lt;DisplayText&gt;(7)&lt;/DisplayText&gt;&lt;record&gt;&lt;rec-number&gt;7&lt;/rec-number&gt;&lt;foreign-keys&gt;&lt;key app="EN" db-id="trt9zfse5aaww2et55yvxtaiefpef2pef9ws" timestamp="1644895773"&gt;7&lt;/key&gt;&lt;/foreign-keys&gt;&lt;ref-type name="Web Page"&gt;12&lt;/ref-type&gt;&lt;contributors&gt;&lt;authors&gt;&lt;author&gt;Our World in Data,&lt;/author&gt;&lt;/authors&gt;&lt;/contributors&gt;&lt;titles&gt;&lt;title&gt;Coronavirus (Covid-19) vaccinations&lt;/title&gt;&lt;/titles&gt;&lt;number&gt;15/02/2022&lt;/number&gt;&lt;dates&gt;&lt;year&gt;2022&lt;/year&gt;&lt;/dates&gt;&lt;urls&gt;&lt;related-urls&gt;&lt;url&gt;https://ourworldindata.org/covid-vaccinations&lt;/url&gt;&lt;/related-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(7)</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Reportedly, due to improved healthcare systems and high affordability, the vaccination coverage is high among upper-middle-income countries (UMICs, 75%) and HICs (72%), above the global target of 70% total population coverage by mid-2022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&lt;EndNote&gt;&lt;Cite&gt;&lt;Author&gt;Our World in Data&lt;/Author&gt;&lt;Year&gt;2022&lt;/Year&gt;&lt;RecNum&gt;7&lt;/RecNum&gt;&lt;DisplayText&gt;(7)&lt;/DisplayText&gt;&lt;record&gt;&lt;rec-number&gt;7&lt;/rec-number&gt;&lt;foreign-keys&gt;&lt;key app="EN" db-id="trt9zfse5aaww2et55yvxtaiefpef2pef9ws" timestamp="1644895773"&gt;7&lt;/key&gt;&lt;/foreign-keys&gt;&lt;ref-type name="Web Page"&gt;12&lt;/ref-type&gt;&lt;contributors&gt;&lt;authors&gt;&lt;author&gt;Our World in Data,&lt;/author&gt;&lt;/authors&gt;&lt;/contributors&gt;&lt;titles&gt;&lt;title&gt;Coronavirus (Covid-19) vaccinations&lt;/title&gt;&lt;/titles&gt;&lt;number&gt;15/02/2022&lt;/number&gt;&lt;dates&gt;&lt;year&gt;2022&lt;/year&gt;&lt;/dates&gt;&lt;urls&gt;&lt;related-urls&gt;&lt;url&gt;https://ourworldindata.org/covid-vaccinations&lt;/url&gt;&lt;/related-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(7)</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On the contrary, limited resources and fragile healthcare systems in the low-income countries (LICs) and the LMICs have low coverage of COVID-19 </w:t>
      </w:r>
      <w:r w:rsidRPr="00440A3E">
        <w:rPr>
          <w:rFonts w:ascii="Georgia" w:eastAsia="Times New Roman" w:hAnsi="Georgia" w:cs="Times New Roman"/>
          <w:sz w:val="20"/>
          <w:szCs w:val="20"/>
        </w:rPr>
        <w:lastRenderedPageBreak/>
        <w:t xml:space="preserve">vaccination, respectively 6% and 43%, compared to UMICs and HICs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&lt;EndNote&gt;&lt;Cite&gt;&lt;Author&gt;Our World in Data&lt;/Author&gt;&lt;Year&gt;2022&lt;/Year&gt;&lt;RecNum&gt;7&lt;/RecNum&gt;&lt;DisplayText&gt;(7)&lt;/DisplayText&gt;&lt;record&gt;&lt;rec-number&gt;7&lt;/rec-number&gt;&lt;foreign-keys&gt;&lt;key app="EN" db-id="trt9zfse5aaww2et55yvxtaiefpef2pef9ws" timestamp="1644895773"&gt;7&lt;/key&gt;&lt;/foreign-keys&gt;&lt;ref-type name="Web Page"&gt;12&lt;/ref-type&gt;&lt;contributors&gt;&lt;authors&gt;&lt;author&gt;Our World in Data,&lt;/author&gt;&lt;/authors&gt;&lt;/contributors&gt;&lt;titles&gt;&lt;title&gt;Coronavirus (Covid-19) vaccinations&lt;/title&gt;&lt;/titles&gt;&lt;number&gt;15/02/2022&lt;/number&gt;&lt;dates&gt;&lt;year&gt;2022&lt;/year&gt;&lt;/dates&gt;&lt;urls&gt;&lt;related-urls&gt;&lt;url&gt;https://ourworldindata.org/covid-vaccinations&lt;/url&gt;&lt;/related-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(7)</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w:t>
      </w:r>
      <w:r w:rsidRPr="00440A3E">
        <w:rPr>
          <w:rStyle w:val="cf01"/>
          <w:rFonts w:ascii="Georgia" w:hAnsi="Georgia" w:cs="Times New Roman"/>
          <w:sz w:val="20"/>
          <w:szCs w:val="20"/>
        </w:rPr>
        <w:t>It turns out that the coverage of global COVID-19 vaccination is unequally and disproportionately distributed across the countries, indicating power asymmetries in global health practice and global vaccine inequity.</w:t>
      </w:r>
      <w:r w:rsidRPr="00440A3E">
        <w:rPr>
          <w:rFonts w:ascii="Georgia" w:eastAsia="Times New Roman" w:hAnsi="Georgia" w:cs="Times New Roman"/>
          <w:sz w:val="20"/>
          <w:szCs w:val="20"/>
        </w:rPr>
        <w:t xml:space="preserve"> In addition, in the LICs and LMICs, vaccination coverage varies among different population groups depending on their socio-economic status </w:t>
      </w:r>
      <w:r w:rsidRPr="00440A3E">
        <w:rPr>
          <w:rFonts w:ascii="Georgia" w:eastAsia="Times New Roman" w:hAnsi="Georgia" w:cs="Times New Roman"/>
          <w:sz w:val="20"/>
          <w:szCs w:val="20"/>
        </w:rPr>
        <w:fldChar w:fldCharType="begin">
          <w:fldData xml:space="preserve">PEVuZE5vdGU+PENpdGU+PEF1dGhvcj5DaGF1ZGhhcnk8L0F1dGhvcj48WWVhcj4yMDIxPC9ZZWFy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</w:fldData>
        </w:fldChar>
      </w:r>
      <w:r w:rsidRPr="00440A3E">
        <w:rPr>
          <w:rFonts w:ascii="Georgia" w:eastAsia="Times New Roman" w:hAnsi="Georgia" w:cs="Times New Roman"/>
          <w:sz w:val="20"/>
          <w:szCs w:val="20"/>
        </w:rPr>
        <w:instrText xml:space="preserve"> ADDIN EN.CITE </w:instrText>
      </w:r>
      <w:r w:rsidRPr="00440A3E">
        <w:rPr>
          <w:rFonts w:ascii="Georgia" w:eastAsia="Times New Roman" w:hAnsi="Georgia" w:cs="Times New Roman"/>
          <w:sz w:val="20"/>
          <w:szCs w:val="20"/>
        </w:rPr>
        <w:fldChar w:fldCharType="begin">
          <w:fldData xml:space="preserve">PEVuZE5vdGU+PENpdGU+PEF1dGhvcj5DaGF1ZGhhcnk8L0F1dGhvcj48WWVhcj4yMDIxPC9ZZWFy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</w:fldData>
        </w:fldChar>
      </w:r>
      <w:r w:rsidRPr="00440A3E">
        <w:rPr>
          <w:rFonts w:ascii="Georgia" w:eastAsia="Times New Roman" w:hAnsi="Georgia" w:cs="Times New Roman"/>
          <w:sz w:val="20"/>
          <w:szCs w:val="20"/>
        </w:rPr>
        <w:instrText xml:space="preserve"> ADDIN EN.CITE.DATA </w:instrText>
      </w:r>
      <w:r w:rsidRPr="00440A3E">
        <w:rPr>
          <w:rFonts w:ascii="Georgia" w:eastAsia="Times New Roman" w:hAnsi="Georgia" w:cs="Times New Roman"/>
          <w:sz w:val="20"/>
          <w:szCs w:val="20"/>
        </w:rPr>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(8-10)</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For instance, in Bangladesh, vaccination coverage is low among disadvantaged populations such as low socioeconomic groups, high-risk populations, slum dwellers and those living in rural areas/remote locations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&lt;EndNote&gt;&lt;Cite&gt;&lt;Author&gt;Abedin&lt;/Author&gt;&lt;Year&gt;2021&lt;/Year&gt;&lt;RecNum&gt;11&lt;/RecNum&gt;&lt;DisplayText&gt;(11)&lt;/DisplayText&gt;&lt;record&gt;&lt;rec-number&gt;11&lt;/rec-number&gt;&lt;foreign-keys&gt;&lt;key app="EN" db-id="trt9zfse5aaww2et55yvxtaiefpef2pef9ws" timestamp="1644896026"&gt;11&lt;/key&gt;&lt;/foreign-keys&gt;&lt;ref-type name="Journal Article"&gt;17&lt;/ref-type&gt;&lt;contributors&gt;&lt;authors&gt;&lt;author&gt;Abedin, Minhazul&lt;/author&gt;&lt;author&gt;Islam, Mohammad Aminul&lt;/author&gt;&lt;author&gt;Rahman, Farah Naz&lt;/author&gt;&lt;author&gt;Reza, Hasan Mahmud&lt;/author&gt;&lt;author&gt;Hossain, Mohammad Zakir&lt;/author&gt;&lt;author&gt;Hossain, Mohammad Anwar&lt;/author&gt;&lt;author&gt;Arefin, Adittya&lt;/author&gt;&lt;author&gt;Hossain, Ahmed&lt;/author&gt;&lt;/authors&gt;&lt;/contributors&gt;&lt;titles&gt;&lt;title&gt;Willingness to vaccinate against COVID-19 among Bangladeshi adults: Understanding the strategies to optimize vaccination coverage&lt;/title&gt;&lt;secondary-title&gt;PLoS One&lt;/secondary-title&gt;&lt;/titles&gt;&lt;periodical&gt;&lt;full-title&gt;PLoS One&lt;/full-title&gt;&lt;/periodical&gt;&lt;pages&gt;e0250495&lt;/pages&gt;&lt;volume&gt;16&lt;/volume&gt;&lt;number&gt;4&lt;/number&gt;&lt;dates&gt;&lt;year&gt;2021&lt;/year&gt;&lt;/dates&gt;&lt;publisher&gt;Public Library of Science San Francisco, CA USA&lt;/publisher&gt;&lt;isbn&gt;1932-6203&lt;/isbn&gt;&lt;urls&gt;&lt;/urls&gt;&lt;/record&gt;&lt;/Cite&gt;&lt;/EndNote&gt;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(11)</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w:t>
      </w:r>
    </w:p>
    <w:p w14:paraId="32E6CE8B" w14:textId="760858B3" w:rsidR="00440A3E" w:rsidRPr="00440A3E" w:rsidRDefault="00440A3E" w:rsidP="00440A3E">
      <w:pPr>
        <w:spacing w:after="0" w:line="240" w:lineRule="auto"/>
        <w:jc w:val="both"/>
        <w:rPr>
          <w:rFonts w:ascii="Georgia" w:eastAsia="Times New Roman" w:hAnsi="Georgia" w:cs="Times New Roman"/>
          <w:sz w:val="20"/>
          <w:szCs w:val="20"/>
        </w:rPr>
      </w:pPr>
      <w:r>
        <w:rPr>
          <w:rStyle w:val="cf01"/>
          <w:rFonts w:ascii="Georgia" w:hAnsi="Georgia" w:cs="Times New Roman"/>
          <w:sz w:val="20"/>
          <w:szCs w:val="20"/>
        </w:rPr>
        <w:t xml:space="preserve">    </w:t>
      </w:r>
      <w:r w:rsidRPr="00440A3E">
        <w:rPr>
          <w:rStyle w:val="cf01"/>
          <w:rFonts w:ascii="Georgia" w:hAnsi="Georgia" w:cs="Times New Roman"/>
          <w:sz w:val="20"/>
          <w:szCs w:val="20"/>
        </w:rPr>
        <w:t xml:space="preserve">COVID-19 cases caused by the recent highly transmissible Omicron variant have exacerbated the worldwide public health crisis and led to consideration of the potential need for booster doses for increasing vaccine protection. Booster doses can be provided to vaccinated individuals from 4 months or longer after they receive their first dose. After completing the second dose and even third dose, vaccinated people may have waning immunity against severe illness and deaths. As such, many countries have initiated the fourth dose of COVID-19 vaccine even after the third dose to maintain the protection against COVID-19 </w:t>
      </w:r>
      <w:r w:rsidRPr="00440A3E">
        <w:rPr>
          <w:rStyle w:val="cf01"/>
          <w:rFonts w:ascii="Georgia" w:hAnsi="Georgia" w:cs="Times New Roman"/>
          <w:sz w:val="20"/>
          <w:szCs w:val="20"/>
        </w:rPr>
        <w:fldChar w:fldCharType="begin"/>
      </w:r>
      <w:r w:rsidRPr="00440A3E">
        <w:rPr>
          <w:rStyle w:val="cf01"/>
          <w:rFonts w:ascii="Georgia" w:hAnsi="Georgia" w:cs="Times New Roman"/>
          <w:sz w:val="20"/>
          <w:szCs w:val="20"/>
        </w:rPr>
        <w:instrText xml:space="preserve"> ADDIN EN.CITE &lt;EndNote&gt;&lt;Cite&gt;&lt;Author&gt;Bosetti&lt;/Author&gt;&lt;Year&gt;2022&lt;/Year&gt;&lt;RecNum&gt;121&lt;/RecNum&gt;&lt;DisplayText&gt;(12, 13)&lt;/DisplayText&gt;&lt;record&gt;&lt;rec-number&gt;121&lt;/rec-number&gt;&lt;foreign-keys&gt;&lt;key app="EN" db-id="9wtttzx2xv05x5erzd4pe90vda0sx5t5sszd" timestamp="1653006307"&gt;121&lt;/key&gt;&lt;/foreign-keys&gt;&lt;ref-type name="Journal Article"&gt;17&lt;/ref-type&gt;&lt;contributors&gt;&lt;authors&gt;&lt;author&gt;Bosetti, Paolo&lt;/author&gt;&lt;author&gt;Kiem, Cécile Tran&lt;/author&gt;&lt;author&gt;Andronico, Alessio&lt;/author&gt;&lt;author&gt;Paireau, Juliette&lt;/author&gt;&lt;author&gt;Levy-Bruhl, Daniel&lt;/author&gt;&lt;author&gt;Alter, Lise&lt;/author&gt;&lt;author&gt;Fontanet, Arnaud&lt;/author&gt;&lt;author&gt;Cauchemez, Simon&lt;/author&gt;&lt;/authors&gt;&lt;/contributors&gt;&lt;titles&gt;&lt;title&gt;Impact of booster vaccination on the control of COVID-19 Delta wave in the context of waning immunity: application to France in the winter 2021/22&lt;/title&gt;&lt;secondary-title&gt;Eurosurveillance&lt;/secondary-title&gt;&lt;/titles&gt;&lt;periodical&gt;&lt;full-title&gt;Eurosurveillance&lt;/full-title&gt;&lt;/periodical&gt;&lt;pages&gt;2101125&lt;/pages&gt;&lt;volume&gt;27&lt;/volume&gt;&lt;number&gt;1&lt;/number&gt;&lt;dates&gt;&lt;year&gt;2022&lt;/year&gt;&lt;/dates&gt;&lt;publisher&gt;European Centre for Disease Prevention and Control&lt;/publisher&gt;&lt;isbn&gt;1560-7917&lt;/isbn&gt;&lt;urls&gt;&lt;/urls&gt;&lt;/record&gt;&lt;/Cite&gt;&lt;Cite&gt;&lt;Author&gt;Scott&lt;/Author&gt;&lt;Year&gt;2021&lt;/Year&gt;&lt;RecNum&gt;122&lt;/RecNum&gt;&lt;record&gt;&lt;rec-number&gt;122&lt;/rec-number&gt;&lt;foreign-keys&gt;&lt;key app="EN" db-id="9wtttzx2xv05x5erzd4pe90vda0sx5t5sszd" timestamp="1653006380"&gt;122&lt;/key&gt;&lt;/foreign-keys&gt;&lt;ref-type name="Generic"&gt;13&lt;/ref-type&gt;&lt;contributors&gt;&lt;authors&gt;&lt;author&gt;Scott, Jake&lt;/author&gt;&lt;author&gt;Richterman, Aaron&lt;/author&gt;&lt;author&gt;Cevik, Muge&lt;/author&gt;&lt;/authors&gt;&lt;/contributors&gt;&lt;titles&gt;&lt;title&gt;Covid-19 vaccination: evidence of waning immunity is overstated&lt;/title&gt;&lt;alt-title&gt;bmj&lt;/alt-title&gt;&lt;/titles&gt;&lt;volume&gt;374&lt;/volume&gt;&lt;dates&gt;&lt;year&gt;2021&lt;/year&gt;&lt;/dates&gt;&lt;publisher&gt;British Medical Journal Publishing Group&lt;/publisher&gt;&lt;isbn&gt;1756-1833&lt;/isbn&gt;&lt;urls&gt;&lt;/urls&gt;&lt;/record&gt;&lt;/Cite&gt;&lt;/EndNote&gt;</w:instrText>
      </w:r>
      <w:r w:rsidRPr="00440A3E">
        <w:rPr>
          <w:rStyle w:val="cf01"/>
          <w:rFonts w:ascii="Georgia" w:hAnsi="Georgia" w:cs="Times New Roman"/>
          <w:sz w:val="20"/>
          <w:szCs w:val="20"/>
        </w:rPr>
        <w:fldChar w:fldCharType="separate"/>
      </w:r>
      <w:r w:rsidRPr="00440A3E">
        <w:rPr>
          <w:rStyle w:val="cf01"/>
          <w:rFonts w:ascii="Georgia" w:hAnsi="Georgia" w:cs="Times New Roman"/>
          <w:noProof/>
          <w:sz w:val="20"/>
          <w:szCs w:val="20"/>
        </w:rPr>
        <w:t>(12, 13)</w:t>
      </w:r>
      <w:r w:rsidRPr="00440A3E">
        <w:rPr>
          <w:rStyle w:val="cf01"/>
          <w:rFonts w:ascii="Georgia" w:hAnsi="Georgia" w:cs="Times New Roman"/>
          <w:sz w:val="20"/>
          <w:szCs w:val="20"/>
        </w:rPr>
        <w:fldChar w:fldCharType="end"/>
      </w:r>
      <w:r w:rsidRPr="00440A3E">
        <w:rPr>
          <w:rStyle w:val="cf01"/>
          <w:rFonts w:ascii="Georgia" w:hAnsi="Georgia" w:cs="Times New Roman"/>
          <w:sz w:val="20"/>
          <w:szCs w:val="20"/>
        </w:rPr>
        <w:t xml:space="preserve">. An Israeli study shows a strong effect of waning immunity after six months of vaccination among all age groups </w:t>
      </w:r>
      <w:r w:rsidRPr="00440A3E">
        <w:rPr>
          <w:rStyle w:val="cf01"/>
          <w:rFonts w:ascii="Georgia" w:hAnsi="Georgia" w:cs="Times New Roman"/>
          <w:sz w:val="20"/>
          <w:szCs w:val="20"/>
        </w:rPr>
        <w:fldChar w:fldCharType="begin"/>
      </w:r>
      <w:r w:rsidRPr="00440A3E">
        <w:rPr>
          <w:rStyle w:val="cf01"/>
          <w:rFonts w:ascii="Georgia" w:hAnsi="Georgia" w:cs="Times New Roman"/>
          <w:sz w:val="20"/>
          <w:szCs w:val="20"/>
        </w:rPr>
        <w:instrText xml:space="preserve"> ADDIN EN.CITE &lt;EndNote&gt;&lt;Cite&gt;&lt;Author&gt;Goldberg&lt;/Author&gt;&lt;Year&gt;2021&lt;/Year&gt;&lt;RecNum&gt;123&lt;/RecNum&gt;&lt;DisplayText&gt;(14)&lt;/DisplayText&gt;&lt;record&gt;&lt;rec-number&gt;123&lt;/rec-number&gt;&lt;foreign-keys&gt;&lt;key app="EN" db-id="9wtttzx2xv05x5erzd4pe90vda0sx5t5sszd" timestamp="1653006513"&gt;123&lt;/key&gt;&lt;/foreign-keys&gt;&lt;ref-type name="Journal Article"&gt;17&lt;/ref-type&gt;&lt;contributors&gt;&lt;authors&gt;&lt;author&gt;Goldberg, Yair&lt;/author&gt;&lt;author&gt;Mandel, Micha&lt;/author&gt;&lt;author&gt;Bar-On, Yinon M.&lt;/author&gt;&lt;author&gt;Bodenheimer, Omri&lt;/author&gt;&lt;author&gt;Freedman, Laurence&lt;/author&gt;&lt;author&gt;Haas, Eric J.&lt;/author&gt;&lt;author&gt;Milo, Ron&lt;/author&gt;&lt;author&gt;Alroy-Preis, Sharon&lt;/author&gt;&lt;author&gt;Ash, Nachman&lt;/author&gt;&lt;author&gt;Huppert, Amit&lt;/author&gt;&lt;/authors&gt;&lt;/contributors&gt;&lt;titles&gt;&lt;title&gt;Waning immunity after the BNT162b2 vaccine in Israel&lt;/title&gt;&lt;secondary-title&gt;New England Journal of Medicine&lt;/secondary-title&gt;&lt;/titles&gt;&lt;periodical&gt;&lt;full-title&gt;New England Journal of Medicine&lt;/full-title&gt;&lt;/periodical&gt;&lt;pages&gt;e85&lt;/pages&gt;&lt;volume&gt;385&lt;/volume&gt;&lt;number&gt;24&lt;/number&gt;&lt;dates&gt;&lt;year&gt;2021&lt;/year&gt;&lt;/dates&gt;&lt;publisher&gt;Mass Medical Soc&lt;/publisher&gt;&lt;isbn&gt;0028-4793&lt;/isbn&gt;&lt;urls&gt;&lt;/urls&gt;&lt;/record&gt;&lt;/Cite&gt;&lt;/EndNote&gt;</w:instrText>
      </w:r>
      <w:r w:rsidRPr="00440A3E">
        <w:rPr>
          <w:rStyle w:val="cf01"/>
          <w:rFonts w:ascii="Georgia" w:hAnsi="Georgia" w:cs="Times New Roman"/>
          <w:sz w:val="20"/>
          <w:szCs w:val="20"/>
        </w:rPr>
        <w:fldChar w:fldCharType="separate"/>
      </w:r>
      <w:r w:rsidRPr="00440A3E">
        <w:rPr>
          <w:rStyle w:val="cf01"/>
          <w:rFonts w:ascii="Georgia" w:hAnsi="Georgia" w:cs="Times New Roman"/>
          <w:noProof/>
          <w:sz w:val="20"/>
          <w:szCs w:val="20"/>
        </w:rPr>
        <w:t>(14)</w:t>
      </w:r>
      <w:r w:rsidRPr="00440A3E">
        <w:rPr>
          <w:rStyle w:val="cf01"/>
          <w:rFonts w:ascii="Georgia" w:hAnsi="Georgia" w:cs="Times New Roman"/>
          <w:sz w:val="20"/>
          <w:szCs w:val="20"/>
        </w:rPr>
        <w:fldChar w:fldCharType="end"/>
      </w:r>
      <w:r w:rsidRPr="00440A3E">
        <w:rPr>
          <w:rFonts w:ascii="Georgia" w:hAnsi="Georgia" w:cs="Times New Roman"/>
          <w:color w:val="222222"/>
          <w:sz w:val="20"/>
          <w:szCs w:val="20"/>
          <w:shd w:val="clear" w:color="auto" w:fill="FFFFFF"/>
        </w:rPr>
        <w:t>.</w:t>
      </w:r>
      <w:r w:rsidRPr="00440A3E">
        <w:rPr>
          <w:rFonts w:ascii="Georgia" w:eastAsia="Times New Roman" w:hAnsi="Georgia" w:cs="Times New Roman"/>
          <w:sz w:val="20"/>
          <w:szCs w:val="20"/>
        </w:rPr>
        <w:t xml:space="preserve"> </w:t>
      </w:r>
      <w:r w:rsidRPr="00440A3E">
        <w:rPr>
          <w:rStyle w:val="cf01"/>
          <w:rFonts w:ascii="Georgia" w:hAnsi="Georgia" w:cs="Times New Roman"/>
          <w:sz w:val="20"/>
          <w:szCs w:val="20"/>
        </w:rPr>
        <w:t xml:space="preserve">However, any decision to do so should be evidence-based, feasible, and consider the benefits and risks for individuals and society, including how many individuals have already received primary vaccinations. </w:t>
      </w:r>
      <w:r w:rsidRPr="00440A3E">
        <w:rPr>
          <w:rFonts w:ascii="Georgia" w:eastAsia="Times New Roman" w:hAnsi="Georgia" w:cs="Times New Roman"/>
          <w:sz w:val="20"/>
          <w:szCs w:val="20"/>
        </w:rPr>
        <w:t xml:space="preserve">Many HICs (e.g., Israel, UK, Japan, USA, Switzerland, Australia) have already administered two booster doses of vaccine to counter waning immunity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&lt;EndNote&gt;&lt;Cite&gt;&lt;Author&gt;Thye&lt;/Author&gt;&lt;Year&gt;2021&lt;/Year&gt;&lt;RecNum&gt;12&lt;/RecNum&gt;&lt;DisplayText&gt;(15)&lt;/DisplayText&gt;&lt;record&gt;&lt;rec-number&gt;12&lt;/rec-number&gt;&lt;foreign-keys&gt;&lt;key app="EN" db-id="trt9zfse5aaww2et55yvxtaiefpef2pef9ws" timestamp="1644896177"&gt;12&lt;/key&gt;&lt;/foreign-keys&gt;&lt;ref-type name="Journal Article"&gt;17&lt;/ref-type&gt;&lt;contributors&gt;&lt;authors&gt;&lt;author&gt;Thye, Angel Yun-Kuan&lt;/author&gt;&lt;author&gt;Tan, Loh Teng-Hern&lt;/author&gt;&lt;author&gt;Law, Jodi Woan Fei&lt;/author&gt;&lt;author&gt;Letchumanan, Vengadesh&lt;/author&gt;&lt;/authors&gt;&lt;/contributors&gt;&lt;titles&gt;&lt;title&gt;COVID-19 Booster Vaccines Administration in Different Countries&lt;/title&gt;&lt;secondary-title&gt;Progress In Microbes &amp;amp; Molecular Biology&lt;/secondary-title&gt;&lt;/titles&gt;&lt;periodical&gt;&lt;full-title&gt;Progress In Microbes &amp;amp; Molecular Biology&lt;/full-title&gt;&lt;/periodical&gt;&lt;volume&gt;4&lt;/volume&gt;&lt;number&gt;1&lt;/number&gt;&lt;dates&gt;&lt;year&gt;2021&lt;/year&gt;&lt;/dates&gt;&lt;isbn&gt;2637-1049&lt;/isbn&gt;&lt;urls&gt;&lt;/urls&gt;&lt;/record&gt;&lt;/Cite&gt;&lt;/EndNote&gt;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(15)</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w:t>
      </w:r>
    </w:p>
    <w:p w14:paraId="5B805D23" w14:textId="557DBF8D" w:rsidR="00440A3E" w:rsidRPr="00440A3E" w:rsidRDefault="00440A3E" w:rsidP="00440A3E">
      <w:pPr>
        <w:spacing w:after="0" w:line="240" w:lineRule="auto"/>
        <w:jc w:val="both"/>
        <w:rPr>
          <w:rFonts w:ascii="Georgia" w:eastAsia="Times New Roman" w:hAnsi="Georgia" w:cs="Times New Roman"/>
          <w:color w:val="000000"/>
          <w:sz w:val="20"/>
          <w:szCs w:val="20"/>
        </w:rPr>
      </w:pPr>
      <w:r>
        <w:rPr>
          <w:rFonts w:ascii="Georgia" w:eastAsia="Times New Roman" w:hAnsi="Georgia" w:cs="Times New Roman"/>
          <w:sz w:val="20"/>
          <w:szCs w:val="20"/>
        </w:rPr>
        <w:t xml:space="preserve">    </w:t>
      </w:r>
      <w:r w:rsidRPr="00440A3E">
        <w:rPr>
          <w:rFonts w:ascii="Georgia" w:eastAsia="Times New Roman" w:hAnsi="Georgia" w:cs="Times New Roman"/>
          <w:sz w:val="20"/>
          <w:szCs w:val="20"/>
        </w:rPr>
        <w:t xml:space="preserve">Renowned scientists refer to a colonial approach to COVID-19 vaccines and public health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&lt;EndNote&gt;&lt;Cite&gt;&lt;Author&gt;Pai&lt;/Author&gt;&lt;Year&gt;2021&lt;/Year&gt;&lt;RecNum&gt;13&lt;/RecNum&gt;&lt;DisplayText&gt;(16)&lt;/DisplayText&gt;&lt;record&gt;&lt;rec-number&gt;13&lt;/rec-number&gt;&lt;foreign-keys&gt;&lt;key app="EN" db-id="trt9zfse5aaww2et55yvxtaiefpef2pef9ws" timestamp="1644896294"&gt;13&lt;/key&gt;&lt;/foreign-keys&gt;&lt;ref-type name="Web Page"&gt;12&lt;/ref-type&gt;&lt;contributors&gt;&lt;authors&gt;&lt;author&gt;Pai, M&lt;/author&gt;&lt;/authors&gt;&lt;/contributors&gt;&lt;titles&gt;&lt;title&gt;Decolonizing Global Health: A Moment To Reflect On A Movement. &lt;/title&gt;&lt;/titles&gt;&lt;number&gt;15/02/2022&lt;/number&gt;&lt;dates&gt;&lt;year&gt;2021&lt;/year&gt;&lt;/dates&gt;&lt;urls&gt;&lt;related-urls&gt;&lt;url&gt;https://www.forbes.com/sites/madhukarpai/2021/07/22/decolonizing-global-health-a-moment-to-reflect-on-a-movement/?sh=1dc572685386&lt;/url&gt;&lt;/related-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(16)</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w:t>
      </w:r>
      <w:r w:rsidRPr="00440A3E">
        <w:rPr>
          <w:rFonts w:ascii="Georgia" w:eastAsia="Times New Roman" w:hAnsi="Georgia" w:cs="Times New Roman"/>
          <w:color w:val="000000"/>
          <w:sz w:val="20"/>
          <w:szCs w:val="20"/>
        </w:rPr>
        <w:t xml:space="preserve">and attribute the phenomenon to power imbalances across the globe </w:t>
      </w:r>
      <w:r w:rsidRPr="00440A3E">
        <w:rPr>
          <w:rFonts w:ascii="Georgia" w:eastAsia="Times New Roman" w:hAnsi="Georgia" w:cs="Times New Roman"/>
          <w:color w:val="000000"/>
          <w:sz w:val="20"/>
          <w:szCs w:val="20"/>
        </w:rPr>
        <w:fldChar w:fldCharType="begin"/>
      </w:r>
      <w:r w:rsidRPr="00440A3E">
        <w:rPr>
          <w:rFonts w:ascii="Georgia" w:eastAsia="Times New Roman" w:hAnsi="Georgia" w:cs="Times New Roman"/>
          <w:color w:val="000000"/>
          <w:sz w:val="20"/>
          <w:szCs w:val="20"/>
        </w:rPr>
        <w:instrText xml:space="preserve"> ADDIN EN.CITE &lt;EndNote&gt;&lt;Cite&gt;&lt;Author&gt;Abimbola&lt;/Author&gt;&lt;Year&gt;2021&lt;/Year&gt;&lt;RecNum&gt;14&lt;/RecNum&gt;&lt;DisplayText&gt;(17)&lt;/DisplayText&gt;&lt;record&gt;&lt;rec-number&gt;14&lt;/rec-number&gt;&lt;foreign-keys&gt;&lt;key app="EN" db-id="trt9zfse5aaww2et55yvxtaiefpef2pef9ws" timestamp="1644896343"&gt;14&lt;/key&gt;&lt;/foreign-keys&gt;&lt;ref-type name="Journal Article"&gt;17&lt;/ref-type&gt;&lt;contributors&gt;&lt;authors&gt;&lt;author&gt;Abimbola, Seye&lt;/author&gt;&lt;author&gt;Asthana, Sumegha&lt;/author&gt;&lt;author&gt;Montenegro, Cristian&lt;/author&gt;&lt;author&gt;Guinto, Renzo R.&lt;/author&gt;&lt;author&gt;Jumbam, Desmond Tanko&lt;/author&gt;&lt;author&gt;Louskieter, Lance&lt;/author&gt;&lt;author&gt;Kabubei, Kenneth Munge&lt;/author&gt;&lt;author&gt;Munshi, Shehnaz&lt;/author&gt;&lt;author&gt;Muraya, Kui&lt;/author&gt;&lt;author&gt;Okumu, Fredros&lt;/author&gt;&lt;/authors&gt;&lt;/contributors&gt;&lt;titles&gt;&lt;title&gt;Addressing power asymmetries in global health: Imperatives in the wake of the COVID-19 pandemic&lt;/title&gt;&lt;secondary-title&gt;PLoS medicine&lt;/secondary-title&gt;&lt;/titles&gt;&lt;periodical&gt;&lt;full-title&gt;PLoS medicine&lt;/full-title&gt;&lt;/periodical&gt;&lt;pages&gt;e1003604&lt;/pages&gt;&lt;volume&gt;18&lt;/volume&gt;&lt;number&gt;4&lt;/number&gt;&lt;dates&gt;&lt;year&gt;2021&lt;/year&gt;&lt;/dates&gt;&lt;publisher&gt;Public Library of Science San Francisco, CA USA&lt;/publisher&gt;&lt;isbn&gt;1549-1277&lt;/isbn&gt;&lt;urls&gt;&lt;/urls&gt;&lt;/record&gt;&lt;/Cite&gt;&lt;/EndNote&gt;</w:instrText>
      </w:r>
      <w:r w:rsidRPr="00440A3E">
        <w:rPr>
          <w:rFonts w:ascii="Georgia" w:eastAsia="Times New Roman" w:hAnsi="Georgia" w:cs="Times New Roman"/>
          <w:color w:val="000000"/>
          <w:sz w:val="20"/>
          <w:szCs w:val="20"/>
        </w:rPr>
        <w:fldChar w:fldCharType="separate"/>
      </w:r>
      <w:r w:rsidRPr="00440A3E">
        <w:rPr>
          <w:rFonts w:ascii="Georgia" w:eastAsia="Times New Roman" w:hAnsi="Georgia" w:cs="Times New Roman"/>
          <w:noProof/>
          <w:color w:val="000000"/>
          <w:sz w:val="20"/>
          <w:szCs w:val="20"/>
        </w:rPr>
        <w:t>(17)</w:t>
      </w:r>
      <w:r w:rsidRPr="00440A3E">
        <w:rPr>
          <w:rFonts w:ascii="Georgia" w:eastAsia="Times New Roman" w:hAnsi="Georgia" w:cs="Times New Roman"/>
          <w:color w:val="000000"/>
          <w:sz w:val="20"/>
          <w:szCs w:val="20"/>
        </w:rPr>
        <w:fldChar w:fldCharType="end"/>
      </w:r>
      <w:r w:rsidRPr="00440A3E">
        <w:rPr>
          <w:rFonts w:ascii="Georgia" w:eastAsia="Times New Roman" w:hAnsi="Georgia" w:cs="Times New Roman"/>
          <w:color w:val="000000"/>
          <w:sz w:val="20"/>
          <w:szCs w:val="20"/>
        </w:rPr>
        <w:t xml:space="preserve">. Evidence indicates that the HICs have received more vaccines than needed </w:t>
      </w:r>
      <w:r w:rsidRPr="00440A3E">
        <w:rPr>
          <w:rFonts w:ascii="Georgia" w:eastAsia="Times New Roman" w:hAnsi="Georgia" w:cs="Times New Roman"/>
          <w:color w:val="000000"/>
          <w:sz w:val="20"/>
          <w:szCs w:val="20"/>
        </w:rPr>
        <w:fldChar w:fldCharType="begin"/>
      </w:r>
      <w:r w:rsidRPr="00440A3E">
        <w:rPr>
          <w:rFonts w:ascii="Georgia" w:eastAsia="Times New Roman" w:hAnsi="Georgia" w:cs="Times New Roman"/>
          <w:color w:val="000000"/>
          <w:sz w:val="20"/>
          <w:szCs w:val="20"/>
        </w:rPr>
        <w:instrText xml:space="preserve"> ADDIN EN.CITE &lt;EndNote&gt;&lt;Cite&gt;&lt;Author&gt;Li&lt;/Author&gt;&lt;Year&gt;2021&lt;/Year&gt;&lt;RecNum&gt;124&lt;/RecNum&gt;&lt;DisplayText&gt;(18)&lt;/DisplayText&gt;&lt;record&gt;&lt;rec-number&gt;124&lt;/rec-number&gt;&lt;foreign-keys&gt;&lt;key app="EN" db-id="9wtttzx2xv05x5erzd4pe90vda0sx5t5sszd" timestamp="1653006712"&gt;124&lt;/key&gt;&lt;/foreign-keys&gt;&lt;ref-type name="Journal Article"&gt;17&lt;/ref-type&gt;&lt;contributors&gt;&lt;authors&gt;&lt;author&gt;Li, Zhehan&lt;/author&gt;&lt;author&gt;Lu, Jiajun&lt;/author&gt;&lt;author&gt;Lv, Jiamin&lt;/author&gt;&lt;/authors&gt;&lt;/contributors&gt;&lt;titles&gt;&lt;title&gt;The Inefficient and Unjust Global Distribution of COVID-19 Vaccines: From a Perspective of Critical Global Justice&lt;/title&gt;&lt;secondary-title&gt;INQUIRY: The Journal of Health Care Organization, Provision, and Financing&lt;/secondary-title&gt;&lt;/titles&gt;&lt;periodical&gt;&lt;full-title&gt;INQUIRY: The Journal of Health Care Organization, Provision, and Financing&lt;/full-title&gt;&lt;/periodical&gt;&lt;pages&gt;00469580211060992&lt;/pages&gt;&lt;volume&gt;58&lt;/volume&gt;&lt;dates&gt;&lt;year&gt;2021&lt;/year&gt;&lt;/dates&gt;&lt;publisher&gt;SAGE Publications Sage CA: Los Angeles, CA&lt;/publisher&gt;&lt;isbn&gt;0046-9580&lt;/isbn&gt;&lt;urls&gt;&lt;/urls&gt;&lt;/record&gt;&lt;/Cite&gt;&lt;/EndNote&gt;</w:instrText>
      </w:r>
      <w:r w:rsidRPr="00440A3E">
        <w:rPr>
          <w:rFonts w:ascii="Georgia" w:eastAsia="Times New Roman" w:hAnsi="Georgia" w:cs="Times New Roman"/>
          <w:color w:val="000000"/>
          <w:sz w:val="20"/>
          <w:szCs w:val="20"/>
        </w:rPr>
        <w:fldChar w:fldCharType="separate"/>
      </w:r>
      <w:r w:rsidRPr="00440A3E">
        <w:rPr>
          <w:rFonts w:ascii="Georgia" w:eastAsia="Times New Roman" w:hAnsi="Georgia" w:cs="Times New Roman"/>
          <w:noProof/>
          <w:color w:val="000000"/>
          <w:sz w:val="20"/>
          <w:szCs w:val="20"/>
        </w:rPr>
        <w:t>(18)</w:t>
      </w:r>
      <w:r w:rsidRPr="00440A3E">
        <w:rPr>
          <w:rFonts w:ascii="Georgia" w:eastAsia="Times New Roman" w:hAnsi="Georgia" w:cs="Times New Roman"/>
          <w:color w:val="000000"/>
          <w:sz w:val="20"/>
          <w:szCs w:val="20"/>
        </w:rPr>
        <w:fldChar w:fldCharType="end"/>
      </w:r>
      <w:r w:rsidRPr="00440A3E">
        <w:rPr>
          <w:rFonts w:ascii="Georgia" w:eastAsia="Times New Roman" w:hAnsi="Georgia" w:cs="Times New Roman"/>
          <w:color w:val="000000"/>
          <w:sz w:val="20"/>
          <w:szCs w:val="20"/>
        </w:rPr>
        <w:t>.</w:t>
      </w:r>
      <w:r w:rsidRPr="00440A3E">
        <w:rPr>
          <w:rFonts w:ascii="Georgia" w:hAnsi="Georgia" w:cs="Times New Roman"/>
          <w:sz w:val="20"/>
          <w:szCs w:val="20"/>
        </w:rPr>
        <w:t xml:space="preserve"> Ironically, many low</w:t>
      </w:r>
      <w:r w:rsidRPr="00440A3E">
        <w:rPr>
          <w:rFonts w:ascii="Georgia" w:hAnsi="Georgia" w:cs="Times New Roman"/>
          <w:color w:val="000000" w:themeColor="text1"/>
          <w:sz w:val="20"/>
          <w:szCs w:val="20"/>
          <w:shd w:val="clear" w:color="auto" w:fill="FFFFFF"/>
        </w:rPr>
        <w:t xml:space="preserve">-income countries (e.g., countries in Asia and Africa) are rich in resources </w:t>
      </w:r>
      <w:r w:rsidRPr="00440A3E">
        <w:rPr>
          <w:rFonts w:ascii="Georgia" w:hAnsi="Georgia" w:cs="Times New Roman"/>
          <w:color w:val="000000" w:themeColor="text1"/>
          <w:sz w:val="20"/>
          <w:szCs w:val="20"/>
          <w:shd w:val="clear" w:color="auto" w:fill="FFFFFF"/>
        </w:rPr>
        <w:fldChar w:fldCharType="begin"/>
      </w:r>
      <w:r w:rsidRPr="00440A3E">
        <w:rPr>
          <w:rFonts w:ascii="Georgia" w:hAnsi="Georgia" w:cs="Times New Roman"/>
          <w:color w:val="000000" w:themeColor="text1"/>
          <w:sz w:val="20"/>
          <w:szCs w:val="20"/>
          <w:shd w:val="clear" w:color="auto" w:fill="FFFFFF"/>
        </w:rPr>
        <w:instrText xml:space="preserve"> ADDIN EN.CITE &lt;EndNote&gt;&lt;Cite&gt;&lt;Author&gt;Li&lt;/Author&gt;&lt;Year&gt;2021&lt;/Year&gt;&lt;RecNum&gt;124&lt;/RecNum&gt;&lt;DisplayText&gt;(18)&lt;/DisplayText&gt;&lt;record&gt;&lt;rec-number&gt;124&lt;/rec-number&gt;&lt;foreign-keys&gt;&lt;key app="EN" db-id="9wtttzx2xv05x5erzd4pe90vda0sx5t5sszd" timestamp="1653006712"&gt;124&lt;/key&gt;&lt;/foreign-keys&gt;&lt;ref-type name="Journal Article"&gt;17&lt;/ref-type&gt;&lt;contributors&gt;&lt;authors&gt;&lt;author&gt;Li, Zhehan&lt;/author&gt;&lt;author&gt;Lu, Jiajun&lt;/author&gt;&lt;author&gt;Lv, Jiamin&lt;/author&gt;&lt;/authors&gt;&lt;/contributors&gt;&lt;titles&gt;&lt;title&gt;The Inefficient and Unjust Global Distribution of COVID-19 Vaccines: From a Perspective of Critical Global Justice&lt;/title&gt;&lt;secondary-title&gt;INQUIRY: The Journal of Health Care Organization, Provision, and Financing&lt;/secondary-title&gt;&lt;/titles&gt;&lt;periodical&gt;&lt;full-title&gt;INQUIRY: The Journal of Health Care Organization, Provision, and Financing&lt;/full-title&gt;&lt;/periodical&gt;&lt;pages&gt;00469580211060992&lt;/pages&gt;&lt;volume&gt;58&lt;/volume&gt;&lt;dates&gt;&lt;year&gt;2021&lt;/year&gt;&lt;/dates&gt;&lt;publisher&gt;SAGE Publications Sage CA: Los Angeles, CA&lt;/publisher&gt;&lt;isbn&gt;0046-9580&lt;/isbn&gt;&lt;urls&gt;&lt;/urls&gt;&lt;/record&gt;&lt;/Cite&gt;&lt;/EndNote&gt;</w:instrText>
      </w:r>
      <w:r w:rsidRPr="00440A3E">
        <w:rPr>
          <w:rFonts w:ascii="Georgia" w:hAnsi="Georgia" w:cs="Times New Roman"/>
          <w:color w:val="000000" w:themeColor="text1"/>
          <w:sz w:val="20"/>
          <w:szCs w:val="20"/>
          <w:shd w:val="clear" w:color="auto" w:fill="FFFFFF"/>
        </w:rPr>
        <w:fldChar w:fldCharType="separate"/>
      </w:r>
      <w:r w:rsidRPr="00440A3E">
        <w:rPr>
          <w:rFonts w:ascii="Georgia" w:hAnsi="Georgia" w:cs="Times New Roman"/>
          <w:noProof/>
          <w:color w:val="000000" w:themeColor="text1"/>
          <w:sz w:val="20"/>
          <w:szCs w:val="20"/>
          <w:shd w:val="clear" w:color="auto" w:fill="FFFFFF"/>
        </w:rPr>
        <w:t>(18)</w:t>
      </w:r>
      <w:r w:rsidRPr="00440A3E">
        <w:rPr>
          <w:rFonts w:ascii="Georgia" w:hAnsi="Georgia" w:cs="Times New Roman"/>
          <w:color w:val="000000" w:themeColor="text1"/>
          <w:sz w:val="20"/>
          <w:szCs w:val="20"/>
          <w:shd w:val="clear" w:color="auto" w:fill="FFFFFF"/>
        </w:rPr>
        <w:fldChar w:fldCharType="end"/>
      </w:r>
      <w:r w:rsidRPr="00440A3E">
        <w:rPr>
          <w:rFonts w:ascii="Georgia" w:hAnsi="Georgia" w:cs="Times New Roman"/>
          <w:color w:val="000000" w:themeColor="text1"/>
          <w:sz w:val="20"/>
          <w:szCs w:val="20"/>
          <w:shd w:val="clear" w:color="auto" w:fill="FFFFFF"/>
        </w:rPr>
        <w:t xml:space="preserve">, however, the resources are unequally distributed with a large gap between the rich and poor </w:t>
      </w:r>
      <w:r w:rsidRPr="00440A3E">
        <w:rPr>
          <w:rFonts w:ascii="Georgia" w:hAnsi="Georgia" w:cs="Times New Roman"/>
          <w:color w:val="000000" w:themeColor="text1"/>
          <w:sz w:val="20"/>
          <w:szCs w:val="20"/>
          <w:shd w:val="clear" w:color="auto" w:fill="FFFFFF"/>
        </w:rPr>
        <w:fldChar w:fldCharType="begin"/>
      </w:r>
      <w:r w:rsidRPr="00440A3E">
        <w:rPr>
          <w:rFonts w:ascii="Georgia" w:hAnsi="Georgia" w:cs="Times New Roman"/>
          <w:color w:val="000000" w:themeColor="text1"/>
          <w:sz w:val="20"/>
          <w:szCs w:val="20"/>
          <w:shd w:val="clear" w:color="auto" w:fill="FFFFFF"/>
        </w:rPr>
        <w:instrText xml:space="preserve"> ADDIN EN.CITE &lt;EndNote&gt;&lt;Cite&gt;&lt;Author&gt;Adika&lt;/Author&gt;&lt;Year&gt;2020&lt;/Year&gt;&lt;RecNum&gt;125&lt;/RecNum&gt;&lt;DisplayText&gt;(19)&lt;/DisplayText&gt;&lt;record&gt;&lt;rec-number&gt;125&lt;/rec-number&gt;&lt;foreign-keys&gt;&lt;key app="EN" db-id="9wtttzx2xv05x5erzd4pe90vda0sx5t5sszd" timestamp="1653006802"&gt;125&lt;/key&gt;&lt;/foreign-keys&gt;&lt;ref-type name="Journal Article"&gt;17&lt;/ref-type&gt;&lt;contributors&gt;&lt;authors&gt;&lt;author&gt;Adika, Gameli&lt;/author&gt;&lt;/authors&gt;&lt;/contributors&gt;&lt;titles&gt;&lt;title&gt;Economic growth dynamics between resource</w:instrText>
      </w:r>
      <w:r w:rsidRPr="00440A3E">
        <w:rPr>
          <w:rFonts w:ascii="Cambria Math" w:hAnsi="Cambria Math" w:cs="Cambria Math"/>
          <w:color w:val="000000" w:themeColor="text1"/>
          <w:sz w:val="20"/>
          <w:szCs w:val="20"/>
          <w:shd w:val="clear" w:color="auto" w:fill="FFFFFF"/>
        </w:rPr>
        <w:instrText>‐</w:instrText>
      </w:r>
      <w:r w:rsidRPr="00440A3E">
        <w:rPr>
          <w:rFonts w:ascii="Georgia" w:hAnsi="Georgia" w:cs="Times New Roman"/>
          <w:color w:val="000000" w:themeColor="text1"/>
          <w:sz w:val="20"/>
          <w:szCs w:val="20"/>
          <w:shd w:val="clear" w:color="auto" w:fill="FFFFFF"/>
        </w:rPr>
        <w:instrText>rich and resource</w:instrText>
      </w:r>
      <w:r w:rsidRPr="00440A3E">
        <w:rPr>
          <w:rFonts w:ascii="Cambria Math" w:hAnsi="Cambria Math" w:cs="Cambria Math"/>
          <w:color w:val="000000" w:themeColor="text1"/>
          <w:sz w:val="20"/>
          <w:szCs w:val="20"/>
          <w:shd w:val="clear" w:color="auto" w:fill="FFFFFF"/>
        </w:rPr>
        <w:instrText>‐</w:instrText>
      </w:r>
      <w:r w:rsidRPr="00440A3E">
        <w:rPr>
          <w:rFonts w:ascii="Georgia" w:hAnsi="Georgia" w:cs="Times New Roman"/>
          <w:color w:val="000000" w:themeColor="text1"/>
          <w:sz w:val="20"/>
          <w:szCs w:val="20"/>
          <w:shd w:val="clear" w:color="auto" w:fill="FFFFFF"/>
        </w:rPr>
        <w:instrText>poor countries in sub</w:instrText>
      </w:r>
      <w:r w:rsidRPr="00440A3E">
        <w:rPr>
          <w:rFonts w:ascii="Cambria Math" w:hAnsi="Cambria Math" w:cs="Cambria Math"/>
          <w:color w:val="000000" w:themeColor="text1"/>
          <w:sz w:val="20"/>
          <w:szCs w:val="20"/>
          <w:shd w:val="clear" w:color="auto" w:fill="FFFFFF"/>
        </w:rPr>
        <w:instrText>‐</w:instrText>
      </w:r>
      <w:r w:rsidRPr="00440A3E">
        <w:rPr>
          <w:rFonts w:ascii="Georgia" w:hAnsi="Georgia" w:cs="Times New Roman"/>
          <w:color w:val="000000" w:themeColor="text1"/>
          <w:sz w:val="20"/>
          <w:szCs w:val="20"/>
          <w:shd w:val="clear" w:color="auto" w:fill="FFFFFF"/>
        </w:rPr>
        <w:instrText>Saharan Africa: The role of politics and institutions&lt;/title&gt;&lt;secondary-title&gt;African Development Review&lt;/secondary-title&gt;&lt;/titles&gt;&lt;periodical&gt;&lt;full-title&gt;African Development Review&lt;/full-title&gt;&lt;/periodical&gt;&lt;pages&gt;303-315&lt;/pages&gt;&lt;volume&gt;32&lt;/volume&gt;&lt;number&gt;3&lt;/number&gt;&lt;dates&gt;&lt;year&gt;2020&lt;/year&gt;&lt;/dates&gt;&lt;publisher&gt;Wiley Online Library&lt;/publisher&gt;&lt;isbn&gt;1017-6772&lt;/isbn&gt;&lt;urls&gt;&lt;/urls&gt;&lt;/record&gt;&lt;/Cite&gt;&lt;/EndNote&gt;</w:instrText>
      </w:r>
      <w:r w:rsidRPr="00440A3E">
        <w:rPr>
          <w:rFonts w:ascii="Georgia" w:hAnsi="Georgia" w:cs="Times New Roman"/>
          <w:color w:val="000000" w:themeColor="text1"/>
          <w:sz w:val="20"/>
          <w:szCs w:val="20"/>
          <w:shd w:val="clear" w:color="auto" w:fill="FFFFFF"/>
        </w:rPr>
        <w:fldChar w:fldCharType="separate"/>
      </w:r>
      <w:r w:rsidRPr="00440A3E">
        <w:rPr>
          <w:rFonts w:ascii="Georgia" w:hAnsi="Georgia" w:cs="Times New Roman"/>
          <w:noProof/>
          <w:color w:val="000000" w:themeColor="text1"/>
          <w:sz w:val="20"/>
          <w:szCs w:val="20"/>
          <w:shd w:val="clear" w:color="auto" w:fill="FFFFFF"/>
        </w:rPr>
        <w:t>(19)</w:t>
      </w:r>
      <w:r w:rsidRPr="00440A3E">
        <w:rPr>
          <w:rFonts w:ascii="Georgia" w:hAnsi="Georgia" w:cs="Times New Roman"/>
          <w:color w:val="000000" w:themeColor="text1"/>
          <w:sz w:val="20"/>
          <w:szCs w:val="20"/>
          <w:shd w:val="clear" w:color="auto" w:fill="FFFFFF"/>
        </w:rPr>
        <w:fldChar w:fldCharType="end"/>
      </w:r>
      <w:r w:rsidRPr="00440A3E">
        <w:rPr>
          <w:rFonts w:ascii="Georgia" w:hAnsi="Georgia" w:cs="Times New Roman"/>
          <w:color w:val="000000" w:themeColor="text1"/>
          <w:sz w:val="20"/>
          <w:szCs w:val="20"/>
          <w:shd w:val="clear" w:color="auto" w:fill="FFFFFF"/>
        </w:rPr>
        <w:t xml:space="preserve">, resulting in unequal access to COVID-19 vaccines as well. For example, the socio-economic structure and inequitable health system in Bangladesh benefit the wealthy individuals and disadvantage the poor </w:t>
      </w:r>
      <w:r w:rsidRPr="00440A3E">
        <w:rPr>
          <w:rFonts w:ascii="Georgia" w:hAnsi="Georgia" w:cs="Times New Roman"/>
          <w:color w:val="000000" w:themeColor="text1"/>
          <w:sz w:val="20"/>
          <w:szCs w:val="20"/>
          <w:shd w:val="clear" w:color="auto" w:fill="FFFFFF"/>
        </w:rPr>
        <w:fldChar w:fldCharType="begin"/>
      </w:r>
      <w:r w:rsidRPr="00440A3E">
        <w:rPr>
          <w:rFonts w:ascii="Georgia" w:hAnsi="Georgia" w:cs="Times New Roman"/>
          <w:color w:val="000000" w:themeColor="text1"/>
          <w:sz w:val="20"/>
          <w:szCs w:val="20"/>
          <w:shd w:val="clear" w:color="auto" w:fill="FFFFFF"/>
        </w:rPr>
        <w:instrText xml:space="preserve"> ADDIN EN.CITE &lt;EndNote&gt;&lt;Cite&gt;&lt;Author&gt;Huda&lt;/Author&gt;&lt;Year&gt;2020&lt;/Year&gt;&lt;RecNum&gt;126&lt;/RecNum&gt;&lt;DisplayText&gt;(20)&lt;/DisplayText&gt;&lt;record&gt;&lt;rec-number&gt;126&lt;/rec-number&gt;&lt;foreign-keys&gt;&lt;key app="EN" db-id="9wtttzx2xv05x5erzd4pe90vda0sx5t5sszd" timestamp="1653006904"&gt;126&lt;/key&gt;&lt;/foreign-keys&gt;&lt;ref-type name="Web Page"&gt;12&lt;/ref-type&gt;&lt;contributors&gt;&lt;authors&gt;&lt;author&gt;Huda, M.N.&lt;/author&gt;&lt;/authors&gt;&lt;/contributors&gt;&lt;titles&gt;&lt;title&gt;Is Bangladesh ready to manage the risk of a coronavirus outbreak?&lt;/title&gt;&lt;/titles&gt;&lt;number&gt;20/05/2022&lt;/number&gt;&lt;dates&gt;&lt;year&gt;2020&lt;/year&gt;&lt;/dates&gt;&lt;urls&gt;&lt;related-urls&gt;&lt;url&gt;https://www.thedailystar.net/opinion/news/bangladesh-ready-manage-the-risk-coronavirus-outbreak-1883095&lt;/url&gt;&lt;/related-urls&gt;&lt;/urls&gt;&lt;/record&gt;&lt;/Cite&gt;&lt;/EndNote&gt;</w:instrText>
      </w:r>
      <w:r w:rsidRPr="00440A3E">
        <w:rPr>
          <w:rFonts w:ascii="Georgia" w:hAnsi="Georgia" w:cs="Times New Roman"/>
          <w:color w:val="000000" w:themeColor="text1"/>
          <w:sz w:val="20"/>
          <w:szCs w:val="20"/>
          <w:shd w:val="clear" w:color="auto" w:fill="FFFFFF"/>
        </w:rPr>
        <w:fldChar w:fldCharType="separate"/>
      </w:r>
      <w:r w:rsidRPr="00440A3E">
        <w:rPr>
          <w:rFonts w:ascii="Georgia" w:hAnsi="Georgia" w:cs="Times New Roman"/>
          <w:noProof/>
          <w:color w:val="000000" w:themeColor="text1"/>
          <w:sz w:val="20"/>
          <w:szCs w:val="20"/>
          <w:shd w:val="clear" w:color="auto" w:fill="FFFFFF"/>
        </w:rPr>
        <w:t>(20)</w:t>
      </w:r>
      <w:r w:rsidRPr="00440A3E">
        <w:rPr>
          <w:rFonts w:ascii="Georgia" w:hAnsi="Georgia" w:cs="Times New Roman"/>
          <w:color w:val="000000" w:themeColor="text1"/>
          <w:sz w:val="20"/>
          <w:szCs w:val="20"/>
          <w:shd w:val="clear" w:color="auto" w:fill="FFFFFF"/>
        </w:rPr>
        <w:fldChar w:fldCharType="end"/>
      </w:r>
      <w:r w:rsidRPr="00440A3E">
        <w:rPr>
          <w:rFonts w:ascii="Georgia" w:hAnsi="Georgia" w:cs="Times New Roman"/>
          <w:color w:val="000000" w:themeColor="text1"/>
          <w:sz w:val="20"/>
          <w:szCs w:val="20"/>
          <w:shd w:val="clear" w:color="auto" w:fill="FFFFFF"/>
        </w:rPr>
        <w:t xml:space="preserve"> by not ensuring equitable distribution of vaccines for the latter </w:t>
      </w:r>
      <w:r w:rsidRPr="00440A3E">
        <w:rPr>
          <w:rFonts w:ascii="Georgia" w:hAnsi="Georgia" w:cs="Times New Roman"/>
          <w:color w:val="000000" w:themeColor="text1"/>
          <w:sz w:val="20"/>
          <w:szCs w:val="20"/>
          <w:shd w:val="clear" w:color="auto" w:fill="FFFFFF"/>
        </w:rPr>
        <w:fldChar w:fldCharType="begin"/>
      </w:r>
      <w:r w:rsidRPr="00440A3E">
        <w:rPr>
          <w:rFonts w:ascii="Georgia" w:hAnsi="Georgia" w:cs="Times New Roman"/>
          <w:color w:val="000000" w:themeColor="text1"/>
          <w:sz w:val="20"/>
          <w:szCs w:val="20"/>
          <w:shd w:val="clear" w:color="auto" w:fill="FFFFFF"/>
        </w:rPr>
        <w:instrText xml:space="preserve"> ADDIN EN.CITE &lt;EndNote&gt;&lt;Cite&gt;&lt;Author&gt;Huda&lt;/Author&gt;&lt;Year&gt;2021&lt;/Year&gt;&lt;RecNum&gt;127&lt;/RecNum&gt;&lt;DisplayText&gt;(21)&lt;/DisplayText&gt;&lt;record&gt;&lt;rec-number&gt;127&lt;/rec-number&gt;&lt;foreign-keys&gt;&lt;key app="EN" db-id="9wtttzx2xv05x5erzd4pe90vda0sx5t5sszd" timestamp="1653006969"&gt;127&lt;/key&gt;&lt;/foreign-keys&gt;&lt;ref-type name="Journal Article"&gt;17&lt;/ref-type&gt;&lt;contributors&gt;&lt;authors&gt;&lt;author&gt;Huda, Md&lt;/author&gt;&lt;author&gt;Uddin, Helal&lt;/author&gt;&lt;author&gt;Hasan, Md&lt;/author&gt;&lt;author&gt;Malo, James S.&lt;/author&gt;&lt;author&gt;Duong, Minh&lt;/author&gt;&lt;author&gt;Rahman, Muhammad A.&lt;/author&gt;&lt;/authors&gt;&lt;/contributors&gt;&lt;titles&gt;&lt;title&gt;Examining Bangladesh’s responses to COVID-19 in light of Vietnam: lessons learned&lt;/title&gt;&lt;secondary-title&gt;Global Biosecurity&lt;/secondary-title&gt;&lt;/titles&gt;&lt;periodical&gt;&lt;full-title&gt;Global Biosecurity&lt;/full-title&gt;&lt;/periodical&gt;&lt;dates&gt;&lt;year&gt;2021&lt;/year&gt;&lt;/dates&gt;&lt;isbn&gt;2652-0036&lt;/isbn&gt;&lt;urls&gt;&lt;/urls&gt;&lt;/record&gt;&lt;/Cite&gt;&lt;/EndNote&gt;</w:instrText>
      </w:r>
      <w:r w:rsidRPr="00440A3E">
        <w:rPr>
          <w:rFonts w:ascii="Georgia" w:hAnsi="Georgia" w:cs="Times New Roman"/>
          <w:color w:val="000000" w:themeColor="text1"/>
          <w:sz w:val="20"/>
          <w:szCs w:val="20"/>
          <w:shd w:val="clear" w:color="auto" w:fill="FFFFFF"/>
        </w:rPr>
        <w:fldChar w:fldCharType="separate"/>
      </w:r>
      <w:r w:rsidRPr="00440A3E">
        <w:rPr>
          <w:rFonts w:ascii="Georgia" w:hAnsi="Georgia" w:cs="Times New Roman"/>
          <w:noProof/>
          <w:color w:val="000000" w:themeColor="text1"/>
          <w:sz w:val="20"/>
          <w:szCs w:val="20"/>
          <w:shd w:val="clear" w:color="auto" w:fill="FFFFFF"/>
        </w:rPr>
        <w:t>(21)</w:t>
      </w:r>
      <w:r w:rsidRPr="00440A3E">
        <w:rPr>
          <w:rFonts w:ascii="Georgia" w:hAnsi="Georgia" w:cs="Times New Roman"/>
          <w:color w:val="000000" w:themeColor="text1"/>
          <w:sz w:val="20"/>
          <w:szCs w:val="20"/>
          <w:shd w:val="clear" w:color="auto" w:fill="FFFFFF"/>
        </w:rPr>
        <w:fldChar w:fldCharType="end"/>
      </w:r>
      <w:r w:rsidRPr="00440A3E">
        <w:rPr>
          <w:rFonts w:ascii="Georgia" w:hAnsi="Georgia" w:cs="Times New Roman"/>
          <w:color w:val="000000" w:themeColor="text1"/>
          <w:sz w:val="20"/>
          <w:szCs w:val="20"/>
          <w:shd w:val="clear" w:color="auto" w:fill="FFFFFF"/>
        </w:rPr>
        <w:t>. T</w:t>
      </w:r>
      <w:r w:rsidRPr="00440A3E">
        <w:rPr>
          <w:rFonts w:ascii="Georgia" w:hAnsi="Georgia" w:cs="Times New Roman"/>
          <w:sz w:val="20"/>
          <w:szCs w:val="20"/>
        </w:rPr>
        <w:t xml:space="preserve">he unjust socio-economic structure and inequitable health systems in various countries and regions have exacerbated the unequal distribution of COVID-19 vaccines globally </w:t>
      </w:r>
      <w:r w:rsidRPr="00440A3E">
        <w:rPr>
          <w:rFonts w:ascii="Georgia" w:hAnsi="Georgia" w:cs="Times New Roman"/>
          <w:sz w:val="20"/>
          <w:szCs w:val="20"/>
        </w:rPr>
        <w:fldChar w:fldCharType="begin"/>
      </w:r>
      <w:r w:rsidRPr="00440A3E">
        <w:rPr>
          <w:rFonts w:ascii="Georgia" w:hAnsi="Georgia" w:cs="Times New Roman"/>
          <w:sz w:val="20"/>
          <w:szCs w:val="20"/>
        </w:rPr>
        <w:instrText xml:space="preserve"> ADDIN EN.CITE &lt;EndNote&gt;&lt;Cite&gt;&lt;Author&gt;Li&lt;/Author&gt;&lt;Year&gt;2021&lt;/Year&gt;&lt;RecNum&gt;124&lt;/RecNum&gt;&lt;DisplayText&gt;(18)&lt;/DisplayText&gt;&lt;record&gt;&lt;rec-number&gt;124&lt;/rec-number&gt;&lt;foreign-keys&gt;&lt;key app="EN" db-id="9wtttzx2xv05x5erzd4pe90vda0sx5t5sszd" timestamp="1653006712"&gt;124&lt;/key&gt;&lt;/foreign-keys&gt;&lt;ref-type name="Journal Article"&gt;17&lt;/ref-type&gt;&lt;contributors&gt;&lt;authors&gt;&lt;author&gt;Li, Zhehan&lt;/author&gt;&lt;author&gt;Lu, Jiajun&lt;/author&gt;&lt;author&gt;Lv, Jiamin&lt;/author&gt;&lt;/authors&gt;&lt;/contributors&gt;&lt;titles&gt;&lt;title&gt;The Inefficient and Unjust Global Distribution of COVID-19 Vaccines: From a Perspective of Critical Global Justice&lt;/title&gt;&lt;secondary-title&gt;INQUIRY: The Journal of Health Care Organization, Provision, and Financing&lt;/secondary-title&gt;&lt;/titles&gt;&lt;periodical&gt;&lt;full-title&gt;INQUIRY: The Journal of Health Care Organization, Provision, and Financing&lt;/full-title&gt;&lt;/periodical&gt;&lt;pages&gt;00469580211060992&lt;/pages&gt;&lt;volume&gt;58&lt;/volume&gt;&lt;dates&gt;&lt;year&gt;2021&lt;/year&gt;&lt;/dates&gt;&lt;publisher&gt;SAGE Publications Sage CA: Los Angeles, CA&lt;/publisher&gt;&lt;isbn&gt;0046-9580&lt;/isbn&gt;&lt;urls&gt;&lt;/urls&gt;&lt;/record&gt;&lt;/Cite&gt;&lt;/EndNote&gt;</w:instrText>
      </w:r>
      <w:r w:rsidRPr="00440A3E">
        <w:rPr>
          <w:rFonts w:ascii="Georgia" w:hAnsi="Georgia" w:cs="Times New Roman"/>
          <w:sz w:val="20"/>
          <w:szCs w:val="20"/>
        </w:rPr>
        <w:fldChar w:fldCharType="separate"/>
      </w:r>
      <w:r w:rsidRPr="00440A3E">
        <w:rPr>
          <w:rFonts w:ascii="Georgia" w:hAnsi="Georgia" w:cs="Times New Roman"/>
          <w:noProof/>
          <w:sz w:val="20"/>
          <w:szCs w:val="20"/>
        </w:rPr>
        <w:t>(18)</w:t>
      </w:r>
      <w:r w:rsidRPr="00440A3E">
        <w:rPr>
          <w:rFonts w:ascii="Georgia" w:hAnsi="Georgia" w:cs="Times New Roman"/>
          <w:sz w:val="20"/>
          <w:szCs w:val="20"/>
        </w:rPr>
        <w:fldChar w:fldCharType="end"/>
      </w:r>
      <w:r w:rsidRPr="00440A3E">
        <w:rPr>
          <w:rFonts w:ascii="Georgia" w:eastAsia="Times New Roman" w:hAnsi="Georgia" w:cs="Times New Roman"/>
          <w:color w:val="000000"/>
          <w:sz w:val="20"/>
          <w:szCs w:val="20"/>
        </w:rPr>
        <w:t xml:space="preserve">. </w:t>
      </w:r>
    </w:p>
    <w:p w14:paraId="2904827C" w14:textId="6D8F1E60" w:rsidR="00440A3E" w:rsidRPr="00440A3E" w:rsidRDefault="00440A3E" w:rsidP="00440A3E">
      <w:pPr>
        <w:spacing w:after="0" w:line="240" w:lineRule="auto"/>
        <w:jc w:val="both"/>
        <w:rPr>
          <w:rFonts w:ascii="Georgia" w:hAnsi="Georgia" w:cs="Times New Roman"/>
          <w:sz w:val="20"/>
          <w:szCs w:val="20"/>
        </w:rPr>
      </w:pPr>
      <w:r>
        <w:rPr>
          <w:rFonts w:ascii="Georgia" w:eastAsia="Times New Roman" w:hAnsi="Georgia" w:cs="Times New Roman"/>
          <w:sz w:val="20"/>
          <w:szCs w:val="20"/>
        </w:rPr>
        <w:t xml:space="preserve">    </w:t>
      </w:r>
      <w:r w:rsidRPr="00440A3E">
        <w:rPr>
          <w:rFonts w:ascii="Georgia" w:eastAsia="Times New Roman" w:hAnsi="Georgia" w:cs="Times New Roman"/>
          <w:sz w:val="20"/>
          <w:szCs w:val="20"/>
        </w:rPr>
        <w:t xml:space="preserve">In his latest offline, Richard Horton criticized global leaders for being too “complacent” about booster doses while ignoring the shadow pandemic of “inequitable distribution of COVID-19 vaccination”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&lt;EndNote&gt;&lt;Cite&gt;&lt;Author&gt;Horton&lt;/Author&gt;&lt;Year&gt;2022&lt;/Year&gt;&lt;RecNum&gt;15&lt;/RecNum&gt;&lt;DisplayText&gt;(22)&lt;/DisplayText&gt;&lt;record&gt;&lt;rec-number&gt;15&lt;/rec-number&gt;&lt;foreign-keys&gt;&lt;key app="EN" db-id="trt9zfse5aaww2et55yvxtaiefpef2pef9ws" timestamp="1644896392"&gt;15&lt;/key&gt;&lt;/foreign-keys&gt;&lt;ref-type name="Journal Article"&gt;17&lt;/ref-type&gt;&lt;contributors&gt;&lt;authors&gt;&lt;author&gt;Horton, Richard&lt;/author&gt;&lt;/authors&gt;&lt;/contributors&gt;&lt;titles&gt;&lt;title&gt;Offline: Complacency threatens progress against COVID-19&lt;/title&gt;&lt;secondary-title&gt;The Lancet&lt;/secondary-title&gt;&lt;/titles&gt;&lt;periodical&gt;&lt;full-title&gt;The Lancet&lt;/full-title&gt;&lt;/periodical&gt;&lt;pages&gt;615&lt;/pages&gt;&lt;volume&gt;399&lt;/volume&gt;&lt;number&gt;10325&lt;/number&gt;&lt;dates&gt;&lt;year&gt;2022&lt;/year&gt;&lt;/dates&gt;&lt;publisher&gt;Elsevier&lt;/publisher&gt;&lt;isbn&gt;0140-6736&lt;/isbn&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(22)</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In addition to this, the booster has also led to debates regarding its efficacy, rationality, and vaccine equity, which extend in both positive and negative directions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&lt;EndNote&gt;&lt;Cite&gt;&lt;Author&gt;Juno&lt;/Author&gt;&lt;Year&gt;2021&lt;/Year&gt;&lt;RecNum&gt;16&lt;/RecNum&gt;&lt;DisplayText&gt;(23, 24)&lt;/DisplayText&gt;&lt;record&gt;&lt;rec-number&gt;16&lt;/rec-number&gt;&lt;foreign-keys&gt;&lt;key app="EN" db-id="trt9zfse5aaww2et55yvxtaiefpef2pef9ws" timestamp="1644896430"&gt;16&lt;/key&gt;&lt;/foreign-keys&gt;&lt;ref-type name="Journal Article"&gt;17&lt;/ref-type&gt;&lt;contributors&gt;&lt;authors&gt;&lt;author&gt;Juno, Jennifer A.&lt;/author&gt;&lt;author&gt;Wheatley, Adam K.&lt;/author&gt;&lt;/authors&gt;&lt;/contributors&gt;&lt;titles&gt;&lt;title&gt;Boosting immunity to COVID-19 vaccines&lt;/title&gt;&lt;secondary-title&gt;Nature medicine&lt;/secondary-title&gt;&lt;/titles&gt;&lt;periodical&gt;&lt;full-title&gt;Nature medicine&lt;/full-title&gt;&lt;/periodical&gt;&lt;pages&gt;1874-1875&lt;/pages&gt;&lt;volume&gt;27&lt;/volume&gt;&lt;number&gt;11&lt;/number&gt;&lt;dates&gt;&lt;year&gt;2021&lt;/year&gt;&lt;/dates&gt;&lt;publisher&gt;Nature Publishing Group&lt;/publisher&gt;&lt;isbn&gt;1546-170X&lt;/isbn&gt;&lt;urls&gt;&lt;/urls&gt;&lt;/record&gt;&lt;/Cite&gt;&lt;Cite&gt;&lt;Author&gt;Burki&lt;/Author&gt;&lt;Year&gt;2021&lt;/Year&gt;&lt;RecNum&gt;17&lt;/RecNum&gt;&lt;record&gt;&lt;rec-number&gt;17&lt;/rec-number&gt;&lt;foreign-keys&gt;&lt;key app="EN" db-id="trt9zfse5aaww2et55yvxtaiefpef2pef9ws" timestamp="1644896466"&gt;17&lt;/key&gt;&lt;/foreign-keys&gt;&lt;ref-type name="Journal Article"&gt;17&lt;/ref-type&gt;&lt;contributors&gt;&lt;authors&gt;&lt;author&gt;Burki, Talha&lt;/author&gt;&lt;/authors&gt;&lt;/contributors&gt;&lt;titles&gt;&lt;title&gt;Booster shots for COVID-19—the debate continues&lt;/title&gt;&lt;secondary-title&gt;The Lancet Infectious Diseases&lt;/secondary-title&gt;&lt;/titles&gt;&lt;periodical&gt;&lt;full-title&gt;The Lancet Infectious Diseases&lt;/full-title&gt;&lt;/periodical&gt;&lt;pages&gt;1359-1360&lt;/pages&gt;&lt;volume&gt;21&lt;/volume&gt;&lt;number&gt;10&lt;/number&gt;&lt;dates&gt;&lt;year&gt;2021&lt;/year&gt;&lt;/dates&gt;&lt;publisher&gt;Elsevier&lt;/publisher&gt;&lt;isbn&gt;1473-3099&lt;/isbn&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(23, 24)</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The mRNA booster vaccines could be administered considering two significant issues </w:t>
      </w:r>
      <w:r w:rsidRPr="00440A3E">
        <w:rPr>
          <w:rFonts w:ascii="Georgia" w:eastAsia="Times New Roman" w:hAnsi="Georgia" w:cs="Times New Roman"/>
          <w:sz w:val="20"/>
          <w:szCs w:val="20"/>
        </w:rPr>
        <w:fldChar w:fldCharType="begin">
          <w:fldData xml:space="preserve">PEVuZE5vdGU+PENpdGU+PEF1dGhvcj5DaG9pPC9BdXRob3I+PFllYXI+MjAyMTwvWWVhcj48UmVj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</w:fldData>
        </w:fldChar>
      </w:r>
      <w:r w:rsidRPr="00440A3E">
        <w:rPr>
          <w:rFonts w:ascii="Georgia" w:eastAsia="Times New Roman" w:hAnsi="Georgia" w:cs="Times New Roman"/>
          <w:sz w:val="20"/>
          <w:szCs w:val="20"/>
        </w:rPr>
        <w:instrText xml:space="preserve"> ADDIN EN.CITE </w:instrText>
      </w:r>
      <w:r w:rsidRPr="00440A3E">
        <w:rPr>
          <w:rFonts w:ascii="Georgia" w:eastAsia="Times New Roman" w:hAnsi="Georgia" w:cs="Times New Roman"/>
          <w:sz w:val="20"/>
          <w:szCs w:val="20"/>
        </w:rPr>
        <w:fldChar w:fldCharType="begin">
          <w:fldData xml:space="preserve">PEVuZE5vdGU+PENpdGU+PEF1dGhvcj5DaG9pPC9BdXRob3I+PFllYXI+MjAyMTwvWWVhcj48UmVj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</w:fldData>
        </w:fldChar>
      </w:r>
      <w:r w:rsidRPr="00440A3E">
        <w:rPr>
          <w:rFonts w:ascii="Georgia" w:eastAsia="Times New Roman" w:hAnsi="Georgia" w:cs="Times New Roman"/>
          <w:sz w:val="20"/>
          <w:szCs w:val="20"/>
        </w:rPr>
        <w:instrText xml:space="preserve"> ADDIN EN.CITE.DATA </w:instrText>
      </w:r>
      <w:r w:rsidRPr="00440A3E">
        <w:rPr>
          <w:rFonts w:ascii="Georgia" w:eastAsia="Times New Roman" w:hAnsi="Georgia" w:cs="Times New Roman"/>
          <w:sz w:val="20"/>
          <w:szCs w:val="20"/>
        </w:rPr>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(25, 26)</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One is its </w:t>
      </w:r>
      <w:r w:rsidRPr="00440A3E">
        <w:rPr>
          <w:rFonts w:ascii="Georgia" w:eastAsia="Times New Roman" w:hAnsi="Georgia" w:cs="Times New Roman"/>
          <w:sz w:val="20"/>
          <w:szCs w:val="20"/>
        </w:rPr>
        <w:t xml:space="preserve">importance in maintaining protection against emerging variants, and the other is its potential to increase vaccine effectiveness, especially among immunocompromised and/or immunodeficient vulnerable population groups such as people living with comorbidities. In contrast, several questions have emerged regarding the rationale behind introducing a booster dose against COVID-19 when the vaccination coverage is low compared to the global figures. Firstly, if a booster dose is warranted for the most socioeconomically and medically vulnerable individuals, it is rather unclear as to how the target groups would be efficiently identified, mainly in the LICs and LMICs. Secondly, uncertainty still exists regarding when and for whom a booster dose would be the most effective. This is reinforced by the lack of certainty that it will significantly fulfill its purpose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&lt;EndNote&gt;&lt;Cite&gt;&lt;Author&gt;Croda&lt;/Author&gt;&lt;Year&gt;2021&lt;/Year&gt;&lt;RecNum&gt;20&lt;/RecNum&gt;&lt;DisplayText&gt;(27)&lt;/DisplayText&gt;&lt;record&gt;&lt;rec-number&gt;20&lt;/rec-number&gt;&lt;foreign-keys&gt;&lt;key app="EN" db-id="trt9zfse5aaww2et55yvxtaiefpef2pef9ws" timestamp="1644896606"&gt;20&lt;/key&gt;&lt;/foreign-keys&gt;&lt;ref-type name="Journal Article"&gt;17&lt;/ref-type&gt;&lt;contributors&gt;&lt;authors&gt;&lt;author&gt;Croda, Julio&lt;/author&gt;&lt;author&gt;Ranzani, Otavio T.&lt;/author&gt;&lt;/authors&gt;&lt;/contributors&gt;&lt;titles&gt;&lt;title&gt;Booster doses for inactivated COVID-19 vaccines: if, when, and for whom&lt;/title&gt;&lt;secondary-title&gt;The Lancet Infectious Diseases&lt;/secondary-title&gt;&lt;/titles&gt;&lt;periodical&gt;&lt;full-title&gt;The Lancet Infectious Diseases&lt;/full-title&gt;&lt;/periodical&gt;&lt;dates&gt;&lt;year&gt;2021&lt;/year&gt;&lt;/dates&gt;&lt;publisher&gt;Elsevier&lt;/publisher&gt;&lt;isbn&gt;1473-3099&lt;/isbn&gt;&lt;urls&gt;&lt;/urls&gt;&lt;/record&gt;&lt;/Cite&gt;&lt;/EndNote&gt;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(27)</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Thirdly, there is a potential gradient towards vaccine inequity, which is inequitable access to vaccines across the countries, because a high proportion of the population in the LICs and LMICs are still unvaccinated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&lt;EndNote&gt;&lt;Cite&gt;&lt;Author&gt;Jecker&lt;/Author&gt;&lt;Year&gt;2021&lt;/Year&gt;&lt;RecNum&gt;21&lt;/RecNum&gt;&lt;DisplayText&gt;(23, 28)&lt;/DisplayText&gt;&lt;record&gt;&lt;rec-number&gt;21&lt;/rec-number&gt;&lt;foreign-keys&gt;&lt;key app="EN" db-id="trt9zfse5aaww2et55yvxtaiefpef2pef9ws" timestamp="1644896645"&gt;21&lt;/key&gt;&lt;/foreign-keys&gt;&lt;ref-type name="Journal Article"&gt;17&lt;/ref-type&gt;&lt;contributors&gt;&lt;authors&gt;&lt;author&gt;Jecker, Nancy S.&lt;/author&gt;&lt;author&gt;Lederman, Zohar&lt;/author&gt;&lt;/authors&gt;&lt;/contributors&gt;&lt;titles&gt;&lt;title&gt;Three for me and none for you? An ethical argument for delaying COVID-19 boosters&lt;/title&gt;&lt;secondary-title&gt;Journal of Medical Ethics&lt;/secondary-title&gt;&lt;/titles&gt;&lt;periodical&gt;&lt;full-title&gt;Journal of Medical Ethics&lt;/full-title&gt;&lt;/periodical&gt;&lt;dates&gt;&lt;year&gt;2021&lt;/year&gt;&lt;/dates&gt;&lt;publisher&gt;Institute of Medical Ethics&lt;/publisher&gt;&lt;isbn&gt;0306-6800&lt;/isbn&gt;&lt;urls&gt;&lt;/urls&gt;&lt;/record&gt;&lt;/Cite&gt;&lt;Cite&gt;&lt;Author&gt;Juno&lt;/Author&gt;&lt;Year&gt;2021&lt;/Year&gt;&lt;RecNum&gt;16&lt;/RecNum&gt;&lt;record&gt;&lt;rec-number&gt;16&lt;/rec-number&gt;&lt;foreign-keys&gt;&lt;key app="EN" db-id="trt9zfse5aaww2et55yvxtaiefpef2pef9ws" timestamp="1644896430"&gt;16&lt;/key&gt;&lt;/foreign-keys&gt;&lt;ref-type name="Journal Article"&gt;17&lt;/ref-type&gt;&lt;contributors&gt;&lt;authors&gt;&lt;author&gt;Juno, Jennifer A.&lt;/author&gt;&lt;author&gt;Wheatley, Adam K.&lt;/author&gt;&lt;/authors&gt;&lt;/contributors&gt;&lt;titles&gt;&lt;title&gt;Boosting immunity to COVID-19 vaccines&lt;/title&gt;&lt;secondary-title&gt;Nature medicine&lt;/secondary-title&gt;&lt;/titles&gt;&lt;periodical&gt;&lt;full-title&gt;Nature medicine&lt;/full-title&gt;&lt;/periodical&gt;&lt;pages&gt;1874-1875&lt;/pages&gt;&lt;volume&gt;27&lt;/volume&gt;&lt;number&gt;11&lt;/number&gt;&lt;dates&gt;&lt;year&gt;2021&lt;/year&gt;&lt;/dates&gt;&lt;publisher&gt;Nature Publishing Group&lt;/publisher&gt;&lt;isbn&gt;1546-170X&lt;/isbn&gt;&lt;urls&gt;&lt;/urls&gt;&lt;/record&gt;&lt;/Cite&gt;&lt;/EndNote&gt;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(23, 28)</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Few countries have domestic vaccine manufacturing capacity, and those that do not are dependent on those that do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&lt;EndNote&gt;&lt;Cite&gt;&lt;Author&gt;Huda&lt;/Author&gt;&lt;Year&gt;2021&lt;/Year&gt;&lt;RecNum&gt;127&lt;/RecNum&gt;&lt;DisplayText&gt;(21)&lt;/DisplayText&gt;&lt;record&gt;&lt;rec-number&gt;127&lt;/rec-number&gt;&lt;foreign-keys&gt;&lt;key app="EN" db-id="9wtttzx2xv05x5erzd4pe90vda0sx5t5sszd" timestamp="1653006969"&gt;127&lt;/key&gt;&lt;/foreign-keys&gt;&lt;ref-type name="Journal Article"&gt;17&lt;/ref-type&gt;&lt;contributors&gt;&lt;authors&gt;&lt;author&gt;Huda, Md&lt;/author&gt;&lt;author&gt;Uddin, Helal&lt;/author&gt;&lt;author&gt;Hasan, Md&lt;/author&gt;&lt;author&gt;Malo, James S.&lt;/author&gt;&lt;author&gt;Duong, Minh&lt;/author&gt;&lt;author&gt;Rahman, Muhammad A.&lt;/author&gt;&lt;/authors&gt;&lt;/contributors&gt;&lt;titles&gt;&lt;title&gt;Examining Bangladesh’s responses to COVID-19 in light of Vietnam: lessons learned&lt;/title&gt;&lt;secondary-title&gt;Global Biosecurity&lt;/secondary-title&gt;&lt;/titles&gt;&lt;periodical&gt;&lt;full-title&gt;Global Biosecurity&lt;/full-title&gt;&lt;/periodical&gt;&lt;dates&gt;&lt;year&gt;2021&lt;/year&gt;&lt;/dates&gt;&lt;isbn&gt;2652-0036&lt;/isbn&gt;&lt;urls&gt;&lt;/urls&gt;&lt;/record&gt;&lt;/Cite&gt;&lt;/EndNote&gt;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(21)</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xml:space="preserve">. Fourthly, equitable vaccination coverage across all countries is a high priority. One of the reasons for emerging </w:t>
      </w:r>
      <w:r w:rsidRPr="00440A3E">
        <w:rPr>
          <w:rFonts w:ascii="Georgia" w:hAnsi="Georgia" w:cs="Times New Roman"/>
          <w:color w:val="222222"/>
          <w:sz w:val="20"/>
          <w:szCs w:val="20"/>
        </w:rPr>
        <w:t xml:space="preserve">variants of concern is high transmission, worsened by inequitable vaccine coverage rates across the world, and if it remains unaddressed, it poses a higher risk of emergence of dangerous variants of concern future </w:t>
      </w:r>
      <w:r w:rsidRPr="00440A3E">
        <w:rPr>
          <w:rFonts w:ascii="Georgia" w:hAnsi="Georgia" w:cs="Times New Roman"/>
          <w:color w:val="222222"/>
          <w:sz w:val="20"/>
          <w:szCs w:val="20"/>
        </w:rPr>
        <w:fldChar w:fldCharType="begin"/>
      </w:r>
      <w:r w:rsidRPr="00440A3E">
        <w:rPr>
          <w:rFonts w:ascii="Georgia" w:hAnsi="Georgia" w:cs="Times New Roman"/>
          <w:color w:val="222222"/>
          <w:sz w:val="20"/>
          <w:szCs w:val="20"/>
        </w:rPr>
        <w:instrText xml:space="preserve"> ADDIN EN.CITE &lt;EndNote&gt;&lt;Cite&gt;&lt;Author&gt;Ye&lt;/Author&gt;&lt;Year&gt;2022&lt;/Year&gt;&lt;RecNum&gt;22&lt;/RecNum&gt;&lt;DisplayText&gt;(29)&lt;/DisplayText&gt;&lt;record&gt;&lt;rec-number&gt;22&lt;/rec-number&gt;&lt;foreign-keys&gt;&lt;key app="EN" db-id="trt9zfse5aaww2et55yvxtaiefpef2pef9ws" timestamp="1644896699"&gt;22&lt;/key&gt;&lt;/foreign-keys&gt;&lt;ref-type name="Journal Article"&gt;17&lt;/ref-type&gt;&lt;contributors&gt;&lt;authors&gt;&lt;author&gt;Ye, Yang&lt;/author&gt;&lt;author&gt;Zhang, Qingpeng&lt;/author&gt;&lt;author&gt;Wei, Xuan&lt;/author&gt;&lt;author&gt;Cao, Zhidong&lt;/author&gt;&lt;author&gt;Yuan, Hsiang-Yu&lt;/author&gt;&lt;author&gt;Zeng, Daniel Dajun&lt;/author&gt;&lt;/authors&gt;&lt;/contributors&gt;&lt;titles&gt;&lt;title&gt;Equitable access to COVID-19 vaccines makes a life-saving difference to all countries&lt;/title&gt;&lt;secondary-title&gt;Nature Human Behaviour&lt;/secondary-title&gt;&lt;/titles&gt;&lt;periodical&gt;&lt;full-title&gt;Nature Human Behaviour&lt;/full-title&gt;&lt;/periodical&gt;&lt;pages&gt;1-10&lt;/pages&gt;&lt;dates&gt;&lt;year&gt;2022&lt;/year&gt;&lt;/dates&gt;&lt;publisher&gt;Nature Publishing Group&lt;/publisher&gt;&lt;isbn&gt;2397-3374&lt;/isbn&gt;&lt;urls&gt;&lt;/urls&gt;&lt;/record&gt;&lt;/Cite&gt;&lt;/EndNote&gt;</w:instrText>
      </w:r>
      <w:r w:rsidRPr="00440A3E">
        <w:rPr>
          <w:rFonts w:ascii="Georgia" w:hAnsi="Georgia" w:cs="Times New Roman"/>
          <w:color w:val="222222"/>
          <w:sz w:val="20"/>
          <w:szCs w:val="20"/>
        </w:rPr>
        <w:fldChar w:fldCharType="separate"/>
      </w:r>
      <w:r w:rsidRPr="00440A3E">
        <w:rPr>
          <w:rFonts w:ascii="Georgia" w:hAnsi="Georgia" w:cs="Times New Roman"/>
          <w:noProof/>
          <w:color w:val="222222"/>
          <w:sz w:val="20"/>
          <w:szCs w:val="20"/>
        </w:rPr>
        <w:t>(29)</w:t>
      </w:r>
      <w:r w:rsidRPr="00440A3E">
        <w:rPr>
          <w:rFonts w:ascii="Georgia" w:hAnsi="Georgia" w:cs="Times New Roman"/>
          <w:color w:val="222222"/>
          <w:sz w:val="20"/>
          <w:szCs w:val="20"/>
        </w:rPr>
        <w:fldChar w:fldCharType="end"/>
      </w:r>
      <w:r w:rsidRPr="00440A3E">
        <w:rPr>
          <w:rFonts w:ascii="Georgia" w:hAnsi="Georgia" w:cs="Times New Roman"/>
          <w:color w:val="222222"/>
          <w:sz w:val="20"/>
          <w:szCs w:val="20"/>
          <w:shd w:val="clear" w:color="auto" w:fill="FFFFFF"/>
        </w:rPr>
        <w:t>.</w:t>
      </w:r>
      <w:r w:rsidRPr="00440A3E">
        <w:rPr>
          <w:rFonts w:ascii="Georgia" w:eastAsia="Times New Roman" w:hAnsi="Georgia" w:cs="Times New Roman"/>
          <w:sz w:val="20"/>
          <w:szCs w:val="20"/>
        </w:rPr>
        <w:t xml:space="preserve"> Finally, the emergence of new variants such as Omicron has re-intensified the issue of the introduction of booster doses </w:t>
      </w:r>
      <w:r w:rsidRPr="00440A3E">
        <w:rPr>
          <w:rFonts w:ascii="Georgia" w:eastAsia="Times New Roman" w:hAnsi="Georgia" w:cs="Times New Roman"/>
          <w:sz w:val="20"/>
          <w:szCs w:val="20"/>
        </w:rPr>
        <w:fldChar w:fldCharType="begin"/>
      </w:r>
      <w:r w:rsidRPr="00440A3E">
        <w:rPr>
          <w:rFonts w:ascii="Georgia" w:eastAsia="Times New Roman" w:hAnsi="Georgia" w:cs="Times New Roman"/>
          <w:sz w:val="20"/>
          <w:szCs w:val="20"/>
        </w:rPr>
        <w:instrText xml:space="preserve"> ADDIN EN.CITE &lt;EndNote&gt;&lt;Cite&gt;&lt;Author&gt;Dolgin&lt;/Author&gt;&lt;Year&gt;2021&lt;/Year&gt;&lt;RecNum&gt;23&lt;/RecNum&gt;&lt;DisplayText&gt;(30)&lt;/DisplayText&gt;&lt;record&gt;&lt;rec-number&gt;23&lt;/rec-number&gt;&lt;foreign-keys&gt;&lt;key app="EN" db-id="trt9zfse5aaww2et55yvxtaiefpef2pef9ws" timestamp="1644896743"&gt;23&lt;/key&gt;&lt;/foreign-keys&gt;&lt;ref-type name="Journal Article"&gt;17&lt;/ref-type&gt;&lt;contributors&gt;&lt;authors&gt;&lt;author&gt;Dolgin, Elie&lt;/author&gt;&lt;/authors&gt;&lt;/contributors&gt;&lt;titles&gt;&lt;title&gt;Omicron is supercharging the COVID vaccine booster debate&lt;/title&gt;&lt;secondary-title&gt;Nature&lt;/secondary-title&gt;&lt;/titles&gt;&lt;periodical&gt;&lt;full-title&gt;Nature&lt;/full-title&gt;&lt;/periodical&gt;&lt;volume&gt;10&lt;/volume&gt;&lt;dates&gt;&lt;year&gt;2021&lt;/year&gt;&lt;/dates&gt;&lt;urls&gt;&lt;/urls&gt;&lt;/record&gt;&lt;/Cite&gt;&lt;/EndNote&gt;</w:instrText>
      </w:r>
      <w:r w:rsidRPr="00440A3E">
        <w:rPr>
          <w:rFonts w:ascii="Georgia" w:eastAsia="Times New Roman" w:hAnsi="Georgia" w:cs="Times New Roman"/>
          <w:sz w:val="20"/>
          <w:szCs w:val="20"/>
        </w:rPr>
        <w:fldChar w:fldCharType="separate"/>
      </w:r>
      <w:r w:rsidRPr="00440A3E">
        <w:rPr>
          <w:rFonts w:ascii="Georgia" w:eastAsia="Times New Roman" w:hAnsi="Georgia" w:cs="Times New Roman"/>
          <w:noProof/>
          <w:sz w:val="20"/>
          <w:szCs w:val="20"/>
        </w:rPr>
        <w:t>(30)</w:t>
      </w:r>
      <w:r w:rsidRPr="00440A3E">
        <w:rPr>
          <w:rFonts w:ascii="Georgia" w:eastAsia="Times New Roman" w:hAnsi="Georgia" w:cs="Times New Roman"/>
          <w:sz w:val="20"/>
          <w:szCs w:val="20"/>
        </w:rPr>
        <w:fldChar w:fldCharType="end"/>
      </w:r>
      <w:r w:rsidRPr="00440A3E">
        <w:rPr>
          <w:rFonts w:ascii="Georgia" w:eastAsia="Times New Roman" w:hAnsi="Georgia" w:cs="Times New Roman"/>
          <w:sz w:val="20"/>
          <w:szCs w:val="20"/>
        </w:rPr>
        <w:t>. These arguments are crucial in decision making whether a booster dose should be administered if a high proportion of the population is unvaccinated, for example, in the LICs and LMICs.</w:t>
      </w:r>
    </w:p>
    <w:p w14:paraId="00E1E265" w14:textId="58F3F609" w:rsidR="00FD3B1D" w:rsidRDefault="00FD3B1D" w:rsidP="00D209B2">
      <w:pPr>
        <w:spacing w:after="0" w:line="240" w:lineRule="auto"/>
        <w:rPr>
          <w:rFonts w:ascii="Georgia" w:eastAsia="Times New Roman Uni" w:hAnsi="Georgia" w:cs="Times New Roman"/>
          <w:bCs/>
          <w:sz w:val="20"/>
          <w:szCs w:val="26"/>
        </w:rPr>
      </w:pPr>
    </w:p>
    <w:p w14:paraId="08DEB1E2" w14:textId="77777777" w:rsidR="00440A3E" w:rsidRPr="000629B0" w:rsidRDefault="00440A3E" w:rsidP="000629B0">
      <w:pPr>
        <w:spacing w:after="0" w:line="240" w:lineRule="auto"/>
        <w:jc w:val="both"/>
        <w:rPr>
          <w:rFonts w:ascii="Georgia" w:eastAsia="Times New Roman" w:hAnsi="Georgia" w:cs="Times New Roman"/>
          <w:b/>
          <w:sz w:val="20"/>
          <w:szCs w:val="20"/>
        </w:rPr>
      </w:pPr>
      <w:r w:rsidRPr="000629B0">
        <w:rPr>
          <w:rFonts w:ascii="Georgia" w:eastAsia="Times New Roman" w:hAnsi="Georgia" w:cs="Times New Roman"/>
          <w:b/>
          <w:sz w:val="20"/>
          <w:szCs w:val="20"/>
        </w:rPr>
        <w:t>Booster dose in the low-resource settings</w:t>
      </w:r>
    </w:p>
    <w:p w14:paraId="457E66BD" w14:textId="297E0C6A" w:rsidR="003F4AA8" w:rsidRPr="003F4AA8" w:rsidRDefault="003F4AA8" w:rsidP="003F4AA8">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3F4AA8">
        <w:rPr>
          <w:rFonts w:ascii="Georgia" w:eastAsia="Times New Roman" w:hAnsi="Georgia" w:cs="Times New Roman"/>
          <w:sz w:val="20"/>
          <w:szCs w:val="20"/>
        </w:rPr>
        <w:t xml:space="preserve">Amid the ongoing debate and uncertainty about the booster doses, some LICs and LMICs have already administered booster doses even though their full vaccination coverage, the proportion of the populations receiving complete vaccine doses, was far lower than that of UMICs and HICs </w:t>
      </w:r>
      <w:r w:rsidRPr="003F4AA8">
        <w:rPr>
          <w:rFonts w:ascii="Georgia" w:eastAsia="Times New Roman" w:hAnsi="Georgia" w:cs="Times New Roman"/>
          <w:sz w:val="20"/>
          <w:szCs w:val="20"/>
        </w:rPr>
        <w:fldChar w:fldCharType="begin">
          <w:fldData xml:space="preserve">PEVuZE5vdGU+PENpdGU+PEF1dGhvcj5NYW5kYWw8L0F1dGhvcj48WWVhcj4yMDIxPC9ZZWFyPjxS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</w:fldData>
        </w:fldChar>
      </w:r>
      <w:r w:rsidRPr="003F4AA8">
        <w:rPr>
          <w:rFonts w:ascii="Georgia" w:eastAsia="Times New Roman" w:hAnsi="Georgia" w:cs="Times New Roman"/>
          <w:sz w:val="20"/>
          <w:szCs w:val="20"/>
        </w:rPr>
        <w:instrText xml:space="preserve"> ADDIN EN.CITE </w:instrText>
      </w:r>
      <w:r w:rsidRPr="003F4AA8">
        <w:rPr>
          <w:rFonts w:ascii="Georgia" w:eastAsia="Times New Roman" w:hAnsi="Georgia" w:cs="Times New Roman"/>
          <w:sz w:val="20"/>
          <w:szCs w:val="20"/>
        </w:rPr>
        <w:fldChar w:fldCharType="begin">
          <w:fldData xml:space="preserve">PEVuZE5vdGU+PENpdGU+PEF1dGhvcj5NYW5kYWw8L0F1dGhvcj48WWVhcj4yMDIxPC9ZZWFyPjxS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</w:fldData>
        </w:fldChar>
      </w:r>
      <w:r w:rsidRPr="003F4AA8">
        <w:rPr>
          <w:rFonts w:ascii="Georgia" w:eastAsia="Times New Roman" w:hAnsi="Georgia" w:cs="Times New Roman"/>
          <w:sz w:val="20"/>
          <w:szCs w:val="20"/>
        </w:rPr>
        <w:instrText xml:space="preserve"> ADDIN EN.CITE.DATA </w:instrText>
      </w:r>
      <w:r w:rsidRPr="003F4AA8">
        <w:rPr>
          <w:rFonts w:ascii="Georgia" w:eastAsia="Times New Roman" w:hAnsi="Georgia" w:cs="Times New Roman"/>
          <w:sz w:val="20"/>
          <w:szCs w:val="20"/>
        </w:rPr>
      </w:r>
      <w:r w:rsidRPr="003F4AA8">
        <w:rPr>
          <w:rFonts w:ascii="Georgia" w:eastAsia="Times New Roman" w:hAnsi="Georgia" w:cs="Times New Roman"/>
          <w:sz w:val="20"/>
          <w:szCs w:val="20"/>
        </w:rPr>
        <w:fldChar w:fldCharType="end"/>
      </w:r>
      <w:r w:rsidRPr="003F4AA8">
        <w:rPr>
          <w:rFonts w:ascii="Georgia" w:eastAsia="Times New Roman" w:hAnsi="Georgia" w:cs="Times New Roman"/>
          <w:sz w:val="20"/>
          <w:szCs w:val="20"/>
        </w:rPr>
      </w:r>
      <w:r w:rsidRPr="003F4AA8">
        <w:rPr>
          <w:rFonts w:ascii="Georgia" w:eastAsia="Times New Roman" w:hAnsi="Georgia" w:cs="Times New Roman"/>
          <w:sz w:val="20"/>
          <w:szCs w:val="20"/>
        </w:rPr>
        <w:fldChar w:fldCharType="separate"/>
      </w:r>
      <w:r w:rsidRPr="003F4AA8">
        <w:rPr>
          <w:rFonts w:ascii="Georgia" w:eastAsia="Times New Roman" w:hAnsi="Georgia" w:cs="Times New Roman"/>
          <w:noProof/>
          <w:sz w:val="20"/>
          <w:szCs w:val="20"/>
        </w:rPr>
        <w:t>(7, 31-34)</w:t>
      </w:r>
      <w:r w:rsidRPr="003F4AA8">
        <w:rPr>
          <w:rFonts w:ascii="Georgia" w:eastAsia="Times New Roman" w:hAnsi="Georgia" w:cs="Times New Roman"/>
          <w:sz w:val="20"/>
          <w:szCs w:val="20"/>
        </w:rPr>
        <w:fldChar w:fldCharType="end"/>
      </w:r>
      <w:r w:rsidRPr="003F4AA8">
        <w:rPr>
          <w:rFonts w:ascii="Georgia" w:eastAsia="Times New Roman" w:hAnsi="Georgia" w:cs="Times New Roman"/>
          <w:sz w:val="20"/>
          <w:szCs w:val="20"/>
        </w:rPr>
        <w:t xml:space="preserve">. Administering booster doses to reduce morbidity and mortality is commendable; however, there are several questions about the introduction of booster doses in the low-resource settings. Firstly, the current vaccination scenario indicates that less than 11% of the population in the LICs, 56% of the population in the LMICs, and 17% in Africa have received at least one dose of vaccination </w:t>
      </w:r>
      <w:r w:rsidRPr="003F4AA8">
        <w:rPr>
          <w:rFonts w:ascii="Georgia" w:eastAsia="Times New Roman" w:hAnsi="Georgia" w:cs="Times New Roman"/>
          <w:sz w:val="20"/>
          <w:szCs w:val="20"/>
        </w:rPr>
        <w:fldChar w:fldCharType="begin"/>
      </w:r>
      <w:r w:rsidRPr="003F4AA8">
        <w:rPr>
          <w:rFonts w:ascii="Georgia" w:eastAsia="Times New Roman" w:hAnsi="Georgia" w:cs="Times New Roman"/>
          <w:sz w:val="20"/>
          <w:szCs w:val="20"/>
        </w:rPr>
        <w:instrText xml:space="preserve"> ADDIN EN.CITE &lt;EndNote&gt;&lt;Cite&gt;&lt;Author&gt;Our World in Data&lt;/Author&gt;&lt;Year&gt;2022&lt;/Year&gt;&lt;RecNum&gt;7&lt;/RecNum&gt;&lt;DisplayText&gt;(7)&lt;/DisplayText&gt;&lt;record&gt;&lt;rec-number&gt;7&lt;/rec-number&gt;&lt;foreign-keys&gt;&lt;key app="EN" db-id="trt9zfse5aaww2et55yvxtaiefpef2pef9ws" timestamp="1644895773"&gt;7&lt;/key&gt;&lt;/foreign-keys&gt;&lt;ref-type name="Web Page"&gt;12&lt;/ref-type&gt;&lt;contributors&gt;&lt;authors&gt;&lt;author&gt;Our World in Data,&lt;/author&gt;&lt;/authors&gt;&lt;/contributors&gt;&lt;titles&gt;&lt;title&gt;Coronavirus (Covid-19) vaccinations&lt;/title&gt;&lt;/titles&gt;&lt;number&gt;15/02/2022&lt;/number&gt;&lt;dates&gt;&lt;year&gt;2022&lt;/year&gt;&lt;/dates&gt;&lt;urls&gt;&lt;related-urls&gt;&lt;url&gt;https://ourworldindata.org/covid-vaccinations&lt;/url&gt;&lt;/related-urls&gt;&lt;/urls&gt;&lt;/record&gt;&lt;/Cite&gt;&lt;/EndNote&gt;</w:instrText>
      </w:r>
      <w:r w:rsidRPr="003F4AA8">
        <w:rPr>
          <w:rFonts w:ascii="Georgia" w:eastAsia="Times New Roman" w:hAnsi="Georgia" w:cs="Times New Roman"/>
          <w:sz w:val="20"/>
          <w:szCs w:val="20"/>
        </w:rPr>
        <w:fldChar w:fldCharType="separate"/>
      </w:r>
      <w:r w:rsidRPr="003F4AA8">
        <w:rPr>
          <w:rFonts w:ascii="Georgia" w:eastAsia="Times New Roman" w:hAnsi="Georgia" w:cs="Times New Roman"/>
          <w:noProof/>
          <w:sz w:val="20"/>
          <w:szCs w:val="20"/>
        </w:rPr>
        <w:t>(7)</w:t>
      </w:r>
      <w:r w:rsidRPr="003F4AA8">
        <w:rPr>
          <w:rFonts w:ascii="Georgia" w:eastAsia="Times New Roman" w:hAnsi="Georgia" w:cs="Times New Roman"/>
          <w:sz w:val="20"/>
          <w:szCs w:val="20"/>
        </w:rPr>
        <w:fldChar w:fldCharType="end"/>
      </w:r>
      <w:r w:rsidRPr="003F4AA8">
        <w:rPr>
          <w:rFonts w:ascii="Georgia" w:eastAsia="Times New Roman" w:hAnsi="Georgia" w:cs="Times New Roman"/>
          <w:sz w:val="20"/>
          <w:szCs w:val="20"/>
        </w:rPr>
        <w:t xml:space="preserve">. In this circumstance, administering a booster dose in those countries would further increase the domestic vaccine inequity, which was a major issue raised by researchers and policymakers even when high-income countries introduced it </w:t>
      </w:r>
      <w:r w:rsidRPr="003F4AA8">
        <w:rPr>
          <w:rFonts w:ascii="Georgia" w:eastAsia="Times New Roman" w:hAnsi="Georgia" w:cs="Times New Roman"/>
          <w:sz w:val="20"/>
          <w:szCs w:val="20"/>
        </w:rPr>
        <w:fldChar w:fldCharType="begin"/>
      </w:r>
      <w:r w:rsidRPr="003F4AA8">
        <w:rPr>
          <w:rFonts w:ascii="Georgia" w:eastAsia="Times New Roman" w:hAnsi="Georgia" w:cs="Times New Roman"/>
          <w:sz w:val="20"/>
          <w:szCs w:val="20"/>
        </w:rPr>
        <w:instrText xml:space="preserve"> ADDIN EN.CITE &lt;EndNote&gt;&lt;Cite&gt;&lt;Author&gt;The Lancet Infectious Diseases&lt;/Author&gt;&lt;Year&gt;2021&lt;/Year&gt;&lt;RecNum&gt;1&lt;/RecNum&gt;&lt;DisplayText&gt;(1, 35)&lt;/DisplayText&gt;&lt;record&gt;&lt;rec-number&gt;1&lt;/rec-number&gt;&lt;foreign-keys&gt;&lt;key app="EN" db-id="trt9zfse5aaww2et55yvxtaiefpef2pef9ws" timestamp="1644895312"&gt;1&lt;/key&gt;&lt;/foreign-keys&gt;&lt;ref-type name="Journal Article"&gt;17&lt;/ref-type&gt;&lt;contributors&gt;&lt;authors&gt;&lt;author&gt;The Lancet Infectious Diseases,&lt;/author&gt;&lt;/authors&gt;&lt;/contributors&gt;&lt;titles&gt;&lt;title&gt;COVID-19 vaccine equity and booster doses&lt;/title&gt;&lt;secondary-title&gt;The Lancet. Infectious Diseases&lt;/secondary-title&gt;&lt;/titles&gt;&lt;periodical&gt;&lt;full-title&gt;The Lancet. Infectious Diseases&lt;/full-title&gt;&lt;/periodical&gt;&lt;pages&gt;1193&lt;/pages&gt;&lt;volume&gt;21&lt;/volume&gt;&lt;number&gt;9&lt;/number&gt;&lt;dates&gt;&lt;year&gt;2021&lt;/year&gt;&lt;/dates&gt;&lt;publisher&gt;Elsevier&lt;/publisher&gt;&lt;urls&gt;&lt;/urls&gt;&lt;/record&gt;&lt;/Cite&gt;&lt;Cite&gt;&lt;Author&gt;Padma&lt;/Author&gt;&lt;Year&gt;2021&lt;/Year&gt;&lt;RecNum&gt;28&lt;/RecNum&gt;&lt;record&gt;&lt;rec-number&gt;28&lt;/rec-number&gt;&lt;foreign-keys&gt;&lt;key app="EN" db-id="trt9zfse5aaww2et55yvxtaiefpef2pef9ws" timestamp="1644897245"&gt;28&lt;/key&gt;&lt;/foreign-keys&gt;&lt;ref-type name="Journal Article"&gt;17&lt;/ref-type&gt;&lt;contributors&gt;&lt;authors&gt;&lt;author&gt;Padma, T. V.&lt;/author&gt;&lt;/authors&gt;&lt;/contributors&gt;&lt;titles&gt;&lt;title&gt;COVID vaccines to reach poorest countries in 2023—despite recent pledges&lt;/title&gt;&lt;secondary-title&gt;Nature&lt;/secondary-title&gt;&lt;/titles&gt;&lt;periodical&gt;&lt;full-title&gt;Nature&lt;/full-title&gt;&lt;/periodical&gt;&lt;pages&gt;342-343&lt;/pages&gt;&lt;volume&gt;595&lt;/volume&gt;&lt;number&gt;7867&lt;/number&gt;&lt;dates&gt;&lt;year&gt;2021&lt;/year&gt;&lt;/dates&gt;&lt;publisher&gt;Nature&lt;/publisher&gt;&lt;urls&gt;&lt;/urls&gt;&lt;/record&gt;&lt;/Cite&gt;&lt;/EndNote&gt;</w:instrText>
      </w:r>
      <w:r w:rsidRPr="003F4AA8">
        <w:rPr>
          <w:rFonts w:ascii="Georgia" w:eastAsia="Times New Roman" w:hAnsi="Georgia" w:cs="Times New Roman"/>
          <w:sz w:val="20"/>
          <w:szCs w:val="20"/>
        </w:rPr>
        <w:fldChar w:fldCharType="separate"/>
      </w:r>
      <w:r w:rsidRPr="003F4AA8">
        <w:rPr>
          <w:rFonts w:ascii="Georgia" w:eastAsia="Times New Roman" w:hAnsi="Georgia" w:cs="Times New Roman"/>
          <w:noProof/>
          <w:sz w:val="20"/>
          <w:szCs w:val="20"/>
        </w:rPr>
        <w:t>(1, 35)</w:t>
      </w:r>
      <w:r w:rsidRPr="003F4AA8">
        <w:rPr>
          <w:rFonts w:ascii="Georgia" w:eastAsia="Times New Roman" w:hAnsi="Georgia" w:cs="Times New Roman"/>
          <w:sz w:val="20"/>
          <w:szCs w:val="20"/>
        </w:rPr>
        <w:fldChar w:fldCharType="end"/>
      </w:r>
      <w:r w:rsidRPr="003F4AA8">
        <w:rPr>
          <w:rFonts w:ascii="Georgia" w:eastAsia="Times New Roman" w:hAnsi="Georgia" w:cs="Times New Roman"/>
          <w:sz w:val="20"/>
          <w:szCs w:val="20"/>
        </w:rPr>
        <w:t>. It resulted in a situation in which the LICs and LMICs have a poor vaccination coverage, and a privileged proportion of the population are receiving a booster dose, as if it could be termed as “</w:t>
      </w:r>
      <w:r w:rsidRPr="003F4AA8">
        <w:rPr>
          <w:rFonts w:ascii="Georgia" w:eastAsia="Times New Roman" w:hAnsi="Georgia" w:cs="Times New Roman"/>
          <w:i/>
          <w:sz w:val="20"/>
          <w:szCs w:val="20"/>
        </w:rPr>
        <w:t>inequity within inequity”,</w:t>
      </w:r>
      <w:r w:rsidRPr="003F4AA8">
        <w:rPr>
          <w:rFonts w:ascii="Georgia" w:eastAsia="Times New Roman" w:hAnsi="Georgia" w:cs="Times New Roman"/>
          <w:iCs/>
          <w:sz w:val="20"/>
          <w:szCs w:val="20"/>
        </w:rPr>
        <w:t xml:space="preserve"> which also occurs within the HICs where domestic inequity is present.</w:t>
      </w:r>
      <w:r w:rsidRPr="003F4AA8">
        <w:rPr>
          <w:rFonts w:ascii="Georgia" w:eastAsia="Times New Roman" w:hAnsi="Georgia" w:cs="Times New Roman"/>
          <w:sz w:val="20"/>
          <w:szCs w:val="20"/>
        </w:rPr>
        <w:t xml:space="preserve"> Noteworthy </w:t>
      </w:r>
      <w:r w:rsidRPr="003F4AA8">
        <w:rPr>
          <w:rFonts w:ascii="Georgia" w:eastAsia="Times New Roman" w:hAnsi="Georgia" w:cs="Times New Roman"/>
          <w:sz w:val="20"/>
          <w:szCs w:val="20"/>
        </w:rPr>
        <w:lastRenderedPageBreak/>
        <w:t xml:space="preserve">that considering the equity issue, the World Health Organization (WHO) initially suggested the high-income countries to wait until September 2021 to introduce booster doses </w:t>
      </w:r>
      <w:r w:rsidRPr="003F4AA8">
        <w:rPr>
          <w:rFonts w:ascii="Georgia" w:eastAsia="Times New Roman" w:hAnsi="Georgia" w:cs="Times New Roman"/>
          <w:sz w:val="20"/>
          <w:szCs w:val="20"/>
        </w:rPr>
        <w:fldChar w:fldCharType="begin"/>
      </w:r>
      <w:r w:rsidRPr="003F4AA8">
        <w:rPr>
          <w:rFonts w:ascii="Georgia" w:eastAsia="Times New Roman" w:hAnsi="Georgia" w:cs="Times New Roman"/>
          <w:sz w:val="20"/>
          <w:szCs w:val="20"/>
        </w:rPr>
        <w:instrText xml:space="preserve"> ADDIN EN.CITE &lt;EndNote&gt;&lt;Cite&gt;&lt;Author&gt;Taylor&lt;/Author&gt;&lt;Year&gt;2021&lt;/Year&gt;&lt;RecNum&gt;29&lt;/RecNum&gt;&lt;DisplayText&gt;(36)&lt;/DisplayText&gt;&lt;record&gt;&lt;rec-number&gt;29&lt;/rec-number&gt;&lt;foreign-keys&gt;&lt;key app="EN" db-id="trt9zfse5aaww2et55yvxtaiefpef2pef9ws" timestamp="1644897292"&gt;29&lt;/key&gt;&lt;/foreign-keys&gt;&lt;ref-type name="Journal Article"&gt;17&lt;/ref-type&gt;&lt;contributors&gt;&lt;authors&gt;&lt;author&gt;Taylor, Luke&lt;/author&gt;&lt;/authors&gt;&lt;/contributors&gt;&lt;titles&gt;&lt;title&gt;Covid-19: WHO calls for booster shot ban until end of September&lt;/title&gt;&lt;secondary-title&gt;BMJ: British Medical Journal (Online)&lt;/secondary-title&gt;&lt;/titles&gt;&lt;periodical&gt;&lt;full-title&gt;BMJ: British Medical Journal (Online)&lt;/full-title&gt;&lt;/periodical&gt;&lt;volume&gt;374&lt;/volume&gt;&lt;dates&gt;&lt;year&gt;2021&lt;/year&gt;&lt;/dates&gt;&lt;publisher&gt;BMJ Publishing Group LTD&lt;/publisher&gt;&lt;isbn&gt;1756-1833&lt;/isbn&gt;&lt;urls&gt;&lt;/urls&gt;&lt;/record&gt;&lt;/Cite&gt;&lt;/EndNote&gt;</w:instrText>
      </w:r>
      <w:r w:rsidRPr="003F4AA8">
        <w:rPr>
          <w:rFonts w:ascii="Georgia" w:eastAsia="Times New Roman" w:hAnsi="Georgia" w:cs="Times New Roman"/>
          <w:sz w:val="20"/>
          <w:szCs w:val="20"/>
        </w:rPr>
        <w:fldChar w:fldCharType="separate"/>
      </w:r>
      <w:r w:rsidRPr="003F4AA8">
        <w:rPr>
          <w:rFonts w:ascii="Georgia" w:eastAsia="Times New Roman" w:hAnsi="Georgia" w:cs="Times New Roman"/>
          <w:noProof/>
          <w:sz w:val="20"/>
          <w:szCs w:val="20"/>
        </w:rPr>
        <w:t>(36)</w:t>
      </w:r>
      <w:r w:rsidRPr="003F4AA8">
        <w:rPr>
          <w:rFonts w:ascii="Georgia" w:eastAsia="Times New Roman" w:hAnsi="Georgia" w:cs="Times New Roman"/>
          <w:sz w:val="20"/>
          <w:szCs w:val="20"/>
        </w:rPr>
        <w:fldChar w:fldCharType="end"/>
      </w:r>
      <w:r w:rsidRPr="003F4AA8">
        <w:rPr>
          <w:rFonts w:ascii="Georgia" w:eastAsia="Times New Roman" w:hAnsi="Georgia" w:cs="Times New Roman"/>
          <w:sz w:val="20"/>
          <w:szCs w:val="20"/>
        </w:rPr>
        <w:t xml:space="preserve">. Secondly, it is challenging and costly for the LICs and LMICs to purchase the vaccines as well as to implement vaccination programs. For example, maintaining a cold chain, especially in some areas of Africa where lack of resources (e.g., uninterrupted power supply) is an issue, has been mentioned as a crucial problem for vaccine programs </w:t>
      </w:r>
      <w:r w:rsidRPr="003F4AA8">
        <w:rPr>
          <w:rFonts w:ascii="Georgia" w:eastAsia="Times New Roman" w:hAnsi="Georgia" w:cs="Times New Roman"/>
          <w:sz w:val="20"/>
          <w:szCs w:val="20"/>
        </w:rPr>
        <w:fldChar w:fldCharType="begin"/>
      </w:r>
      <w:r w:rsidRPr="003F4AA8">
        <w:rPr>
          <w:rFonts w:ascii="Georgia" w:eastAsia="Times New Roman" w:hAnsi="Georgia" w:cs="Times New Roman"/>
          <w:sz w:val="20"/>
          <w:szCs w:val="20"/>
        </w:rPr>
        <w:instrText xml:space="preserve"> ADDIN EN.CITE &lt;EndNote&gt;&lt;Cite&gt;&lt;Author&gt;The Lancet Infectious Diseases&lt;/Author&gt;&lt;Year&gt;2021&lt;/Year&gt;&lt;RecNum&gt;1&lt;/RecNum&gt;&lt;DisplayText&gt;(1)&lt;/DisplayText&gt;&lt;record&gt;&lt;rec-number&gt;1&lt;/rec-number&gt;&lt;foreign-keys&gt;&lt;key app="EN" db-id="trt9zfse5aaww2et55yvxtaiefpef2pef9ws" timestamp="1644895312"&gt;1&lt;/key&gt;&lt;/foreign-keys&gt;&lt;ref-type name="Journal Article"&gt;17&lt;/ref-type&gt;&lt;contributors&gt;&lt;authors&gt;&lt;author&gt;The Lancet Infectious Diseases,&lt;/author&gt;&lt;/authors&gt;&lt;/contributors&gt;&lt;titles&gt;&lt;title&gt;COVID-19 vaccine equity and booster doses&lt;/title&gt;&lt;secondary-title&gt;The Lancet. Infectious Diseases&lt;/secondary-title&gt;&lt;/titles&gt;&lt;periodical&gt;&lt;full-title&gt;The Lancet. Infectious Diseases&lt;/full-title&gt;&lt;/periodical&gt;&lt;pages&gt;1193&lt;/pages&gt;&lt;volume&gt;21&lt;/volume&gt;&lt;number&gt;9&lt;/number&gt;&lt;dates&gt;&lt;year&gt;2021&lt;/year&gt;&lt;/dates&gt;&lt;publisher&gt;Elsevier&lt;/publisher&gt;&lt;urls&gt;&lt;/urls&gt;&lt;/record&gt;&lt;/Cite&gt;&lt;/EndNote&gt;</w:instrText>
      </w:r>
      <w:r w:rsidRPr="003F4AA8">
        <w:rPr>
          <w:rFonts w:ascii="Georgia" w:eastAsia="Times New Roman" w:hAnsi="Georgia" w:cs="Times New Roman"/>
          <w:sz w:val="20"/>
          <w:szCs w:val="20"/>
        </w:rPr>
        <w:fldChar w:fldCharType="separate"/>
      </w:r>
      <w:r w:rsidRPr="003F4AA8">
        <w:rPr>
          <w:rFonts w:ascii="Georgia" w:eastAsia="Times New Roman" w:hAnsi="Georgia" w:cs="Times New Roman"/>
          <w:noProof/>
          <w:sz w:val="20"/>
          <w:szCs w:val="20"/>
        </w:rPr>
        <w:t>(1)</w:t>
      </w:r>
      <w:r w:rsidRPr="003F4AA8">
        <w:rPr>
          <w:rFonts w:ascii="Georgia" w:eastAsia="Times New Roman" w:hAnsi="Georgia" w:cs="Times New Roman"/>
          <w:sz w:val="20"/>
          <w:szCs w:val="20"/>
        </w:rPr>
        <w:fldChar w:fldCharType="end"/>
      </w:r>
      <w:r w:rsidRPr="003F4AA8">
        <w:rPr>
          <w:rFonts w:ascii="Georgia" w:eastAsia="Times New Roman" w:hAnsi="Georgia" w:cs="Times New Roman"/>
          <w:sz w:val="20"/>
          <w:szCs w:val="20"/>
        </w:rPr>
        <w:t xml:space="preserve">. In addition, fragile healthcare infrastructure, inadequate management, people’s lack of confidence in the healthcare system, and the crisis of refugees have been reported as extra burdens for maximizing the implementation of vaccination programs in LMICs like Bangladesh </w:t>
      </w:r>
      <w:r w:rsidRPr="003F4AA8">
        <w:rPr>
          <w:rFonts w:ascii="Georgia" w:eastAsia="Times New Roman" w:hAnsi="Georgia" w:cs="Times New Roman"/>
          <w:sz w:val="20"/>
          <w:szCs w:val="20"/>
        </w:rPr>
        <w:fldChar w:fldCharType="begin">
          <w:fldData xml:space="preserve">PEVuZE5vdGU+PENpdGU+PEF1dGhvcj5Jc2xhbTwvQXV0aG9yPjxZZWFyPjIwMjE8L1llYXI+PFJl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</w:fldData>
        </w:fldChar>
      </w:r>
      <w:r w:rsidRPr="003F4AA8">
        <w:rPr>
          <w:rFonts w:ascii="Georgia" w:eastAsia="Times New Roman" w:hAnsi="Georgia" w:cs="Times New Roman"/>
          <w:sz w:val="20"/>
          <w:szCs w:val="20"/>
        </w:rPr>
        <w:instrText xml:space="preserve"> ADDIN EN.CITE </w:instrText>
      </w:r>
      <w:r w:rsidRPr="003F4AA8">
        <w:rPr>
          <w:rFonts w:ascii="Georgia" w:eastAsia="Times New Roman" w:hAnsi="Georgia" w:cs="Times New Roman"/>
          <w:sz w:val="20"/>
          <w:szCs w:val="20"/>
        </w:rPr>
        <w:fldChar w:fldCharType="begin">
          <w:fldData xml:space="preserve">PEVuZE5vdGU+PENpdGU+PEF1dGhvcj5Jc2xhbTwvQXV0aG9yPjxZZWFyPjIwMjE8L1llYXI+PFJl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</w:fldData>
        </w:fldChar>
      </w:r>
      <w:r w:rsidRPr="003F4AA8">
        <w:rPr>
          <w:rFonts w:ascii="Georgia" w:eastAsia="Times New Roman" w:hAnsi="Georgia" w:cs="Times New Roman"/>
          <w:sz w:val="20"/>
          <w:szCs w:val="20"/>
        </w:rPr>
        <w:instrText xml:space="preserve"> ADDIN EN.CITE.DATA </w:instrText>
      </w:r>
      <w:r w:rsidRPr="003F4AA8">
        <w:rPr>
          <w:rFonts w:ascii="Georgia" w:eastAsia="Times New Roman" w:hAnsi="Georgia" w:cs="Times New Roman"/>
          <w:sz w:val="20"/>
          <w:szCs w:val="20"/>
        </w:rPr>
      </w:r>
      <w:r w:rsidRPr="003F4AA8">
        <w:rPr>
          <w:rFonts w:ascii="Georgia" w:eastAsia="Times New Roman" w:hAnsi="Georgia" w:cs="Times New Roman"/>
          <w:sz w:val="20"/>
          <w:szCs w:val="20"/>
        </w:rPr>
        <w:fldChar w:fldCharType="end"/>
      </w:r>
      <w:r w:rsidRPr="003F4AA8">
        <w:rPr>
          <w:rFonts w:ascii="Georgia" w:eastAsia="Times New Roman" w:hAnsi="Georgia" w:cs="Times New Roman"/>
          <w:sz w:val="20"/>
          <w:szCs w:val="20"/>
        </w:rPr>
      </w:r>
      <w:r w:rsidRPr="003F4AA8">
        <w:rPr>
          <w:rFonts w:ascii="Georgia" w:eastAsia="Times New Roman" w:hAnsi="Georgia" w:cs="Times New Roman"/>
          <w:sz w:val="20"/>
          <w:szCs w:val="20"/>
        </w:rPr>
        <w:fldChar w:fldCharType="separate"/>
      </w:r>
      <w:r w:rsidRPr="003F4AA8">
        <w:rPr>
          <w:rFonts w:ascii="Georgia" w:eastAsia="Times New Roman" w:hAnsi="Georgia" w:cs="Times New Roman"/>
          <w:noProof/>
          <w:sz w:val="20"/>
          <w:szCs w:val="20"/>
        </w:rPr>
        <w:t>(11, 37)</w:t>
      </w:r>
      <w:r w:rsidRPr="003F4AA8">
        <w:rPr>
          <w:rFonts w:ascii="Georgia" w:eastAsia="Times New Roman" w:hAnsi="Georgia" w:cs="Times New Roman"/>
          <w:sz w:val="20"/>
          <w:szCs w:val="20"/>
        </w:rPr>
        <w:fldChar w:fldCharType="end"/>
      </w:r>
      <w:r w:rsidRPr="003F4AA8">
        <w:rPr>
          <w:rFonts w:ascii="Georgia" w:eastAsia="Times New Roman" w:hAnsi="Georgia" w:cs="Times New Roman"/>
          <w:sz w:val="20"/>
          <w:szCs w:val="20"/>
        </w:rPr>
        <w:t xml:space="preserve">. So, considering the bottlenecks, it is critical to resolve the problems for increasing the overall vaccination coverage or administering the booster dose for the privileged segment of the population. Finally, the more delay there is in achieving equitable global vaccination coverage, the more prolonged the COVID-19 pandemic would likely be. In LICs and LMICs with low primary vaccination coverage, achieving high first and second dose coverage should be a priority. While the primary coverage is low in LICs and LMICs, the booster dose administration may prolong the control of COVID-19 </w:t>
      </w:r>
      <w:r w:rsidRPr="003F4AA8">
        <w:rPr>
          <w:rFonts w:ascii="Georgia" w:eastAsia="Times New Roman" w:hAnsi="Georgia" w:cs="Times New Roman"/>
          <w:sz w:val="20"/>
          <w:szCs w:val="20"/>
        </w:rPr>
        <w:fldChar w:fldCharType="begin"/>
      </w:r>
      <w:r w:rsidRPr="003F4AA8">
        <w:rPr>
          <w:rFonts w:ascii="Georgia" w:eastAsia="Times New Roman" w:hAnsi="Georgia" w:cs="Times New Roman"/>
          <w:sz w:val="20"/>
          <w:szCs w:val="20"/>
        </w:rPr>
        <w:instrText xml:space="preserve"> ADDIN EN.CITE &lt;EndNote&gt;&lt;Cite&gt;&lt;Author&gt;The Lancet Microbe&lt;/Author&gt;&lt;Year&gt;2021&lt;/Year&gt;&lt;RecNum&gt;31&lt;/RecNum&gt;&lt;DisplayText&gt;(38)&lt;/DisplayText&gt;&lt;record&gt;&lt;rec-number&gt;31&lt;/rec-number&gt;&lt;foreign-keys&gt;&lt;key app="EN" db-id="trt9zfse5aaww2et55yvxtaiefpef2pef9ws" timestamp="1644897401"&gt;31&lt;/key&gt;&lt;/foreign-keys&gt;&lt;ref-type name="Journal Article"&gt;17&lt;/ref-type&gt;&lt;contributors&gt;&lt;authors&gt;&lt;author&gt;The Lancet Microbe,&lt;/author&gt;&lt;/authors&gt;&lt;/contributors&gt;&lt;titles&gt;&lt;title&gt;COVID-19 vaccines: the pandemic will not end overnight&lt;/title&gt;&lt;secondary-title&gt;The Lancet. Microbe&lt;/secondary-title&gt;&lt;/titles&gt;&lt;periodical&gt;&lt;full-title&gt;The Lancet. Microbe&lt;/full-title&gt;&lt;/periodical&gt;&lt;pages&gt;e1&lt;/pages&gt;&lt;volume&gt;2&lt;/volume&gt;&lt;number&gt;1&lt;/number&gt;&lt;dates&gt;&lt;year&gt;2021&lt;/year&gt;&lt;/dates&gt;&lt;publisher&gt;Elsevier&lt;/publisher&gt;&lt;urls&gt;&lt;/urls&gt;&lt;/record&gt;&lt;/Cite&gt;&lt;/EndNote&gt;</w:instrText>
      </w:r>
      <w:r w:rsidRPr="003F4AA8">
        <w:rPr>
          <w:rFonts w:ascii="Georgia" w:eastAsia="Times New Roman" w:hAnsi="Georgia" w:cs="Times New Roman"/>
          <w:sz w:val="20"/>
          <w:szCs w:val="20"/>
        </w:rPr>
        <w:fldChar w:fldCharType="separate"/>
      </w:r>
      <w:r w:rsidRPr="003F4AA8">
        <w:rPr>
          <w:rFonts w:ascii="Georgia" w:eastAsia="Times New Roman" w:hAnsi="Georgia" w:cs="Times New Roman"/>
          <w:noProof/>
          <w:sz w:val="20"/>
          <w:szCs w:val="20"/>
        </w:rPr>
        <w:t>(38)</w:t>
      </w:r>
      <w:r w:rsidRPr="003F4AA8">
        <w:rPr>
          <w:rFonts w:ascii="Georgia" w:eastAsia="Times New Roman" w:hAnsi="Georgia" w:cs="Times New Roman"/>
          <w:sz w:val="20"/>
          <w:szCs w:val="20"/>
        </w:rPr>
        <w:fldChar w:fldCharType="end"/>
      </w:r>
      <w:r w:rsidRPr="003F4AA8">
        <w:rPr>
          <w:rFonts w:ascii="Georgia" w:eastAsia="Times New Roman" w:hAnsi="Georgia" w:cs="Times New Roman"/>
          <w:sz w:val="20"/>
          <w:szCs w:val="20"/>
        </w:rPr>
        <w:t xml:space="preserve">. Therefore, access to healthcare coverage and health promotion could be </w:t>
      </w:r>
      <w:proofErr w:type="spellStart"/>
      <w:r w:rsidRPr="003F4AA8">
        <w:rPr>
          <w:rFonts w:ascii="Georgia" w:eastAsia="Times New Roman" w:hAnsi="Georgia" w:cs="Times New Roman"/>
          <w:sz w:val="20"/>
          <w:szCs w:val="20"/>
        </w:rPr>
        <w:t>catalyzed</w:t>
      </w:r>
      <w:proofErr w:type="spellEnd"/>
      <w:r w:rsidRPr="003F4AA8">
        <w:rPr>
          <w:rFonts w:ascii="Georgia" w:eastAsia="Times New Roman" w:hAnsi="Georgia" w:cs="Times New Roman"/>
          <w:sz w:val="20"/>
          <w:szCs w:val="20"/>
        </w:rPr>
        <w:t xml:space="preserve"> to achieve primary vaccination coverage at the population level as early as possible. A prolonged pandemic can also lead to increased poverty and economic problems in those countries </w:t>
      </w:r>
      <w:r w:rsidRPr="003F4AA8">
        <w:rPr>
          <w:rFonts w:ascii="Georgia" w:eastAsia="Times New Roman" w:hAnsi="Georgia" w:cs="Times New Roman"/>
          <w:sz w:val="20"/>
          <w:szCs w:val="20"/>
        </w:rPr>
        <w:fldChar w:fldCharType="begin">
          <w:fldData xml:space="preserve">PEVuZE5vdGU+PENpdGU+PEF1dGhvcj5Kb3NlcGhzb248L0F1dGhvcj48WWVhcj4yMDIxPC9ZZWFy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</w:fldData>
        </w:fldChar>
      </w:r>
      <w:r w:rsidRPr="003F4AA8">
        <w:rPr>
          <w:rFonts w:ascii="Georgia" w:eastAsia="Times New Roman" w:hAnsi="Georgia" w:cs="Times New Roman"/>
          <w:sz w:val="20"/>
          <w:szCs w:val="20"/>
        </w:rPr>
        <w:instrText xml:space="preserve"> ADDIN EN.CITE </w:instrText>
      </w:r>
      <w:r w:rsidRPr="003F4AA8">
        <w:rPr>
          <w:rFonts w:ascii="Georgia" w:eastAsia="Times New Roman" w:hAnsi="Georgia" w:cs="Times New Roman"/>
          <w:sz w:val="20"/>
          <w:szCs w:val="20"/>
        </w:rPr>
        <w:fldChar w:fldCharType="begin">
          <w:fldData xml:space="preserve">PEVuZE5vdGU+PENpdGU+PEF1dGhvcj5Kb3NlcGhzb248L0F1dGhvcj48WWVhcj4yMDIxPC9ZZWFy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</w:fldData>
        </w:fldChar>
      </w:r>
      <w:r w:rsidRPr="003F4AA8">
        <w:rPr>
          <w:rFonts w:ascii="Georgia" w:eastAsia="Times New Roman" w:hAnsi="Georgia" w:cs="Times New Roman"/>
          <w:sz w:val="20"/>
          <w:szCs w:val="20"/>
        </w:rPr>
        <w:instrText xml:space="preserve"> ADDIN EN.CITE.DATA </w:instrText>
      </w:r>
      <w:r w:rsidRPr="003F4AA8">
        <w:rPr>
          <w:rFonts w:ascii="Georgia" w:eastAsia="Times New Roman" w:hAnsi="Georgia" w:cs="Times New Roman"/>
          <w:sz w:val="20"/>
          <w:szCs w:val="20"/>
        </w:rPr>
      </w:r>
      <w:r w:rsidRPr="003F4AA8">
        <w:rPr>
          <w:rFonts w:ascii="Georgia" w:eastAsia="Times New Roman" w:hAnsi="Georgia" w:cs="Times New Roman"/>
          <w:sz w:val="20"/>
          <w:szCs w:val="20"/>
        </w:rPr>
        <w:fldChar w:fldCharType="end"/>
      </w:r>
      <w:r w:rsidRPr="003F4AA8">
        <w:rPr>
          <w:rFonts w:ascii="Georgia" w:eastAsia="Times New Roman" w:hAnsi="Georgia" w:cs="Times New Roman"/>
          <w:sz w:val="20"/>
          <w:szCs w:val="20"/>
        </w:rPr>
      </w:r>
      <w:r w:rsidRPr="003F4AA8">
        <w:rPr>
          <w:rFonts w:ascii="Georgia" w:eastAsia="Times New Roman" w:hAnsi="Georgia" w:cs="Times New Roman"/>
          <w:sz w:val="20"/>
          <w:szCs w:val="20"/>
        </w:rPr>
        <w:fldChar w:fldCharType="separate"/>
      </w:r>
      <w:r w:rsidRPr="003F4AA8">
        <w:rPr>
          <w:rFonts w:ascii="Georgia" w:eastAsia="Times New Roman" w:hAnsi="Georgia" w:cs="Times New Roman"/>
          <w:noProof/>
          <w:sz w:val="20"/>
          <w:szCs w:val="20"/>
        </w:rPr>
        <w:t>(39-41)</w:t>
      </w:r>
      <w:r w:rsidRPr="003F4AA8">
        <w:rPr>
          <w:rFonts w:ascii="Georgia" w:eastAsia="Times New Roman" w:hAnsi="Georgia" w:cs="Times New Roman"/>
          <w:sz w:val="20"/>
          <w:szCs w:val="20"/>
        </w:rPr>
        <w:fldChar w:fldCharType="end"/>
      </w:r>
      <w:r w:rsidRPr="003F4AA8">
        <w:rPr>
          <w:rFonts w:ascii="Georgia" w:eastAsia="Times New Roman" w:hAnsi="Georgia" w:cs="Times New Roman"/>
          <w:sz w:val="20"/>
          <w:szCs w:val="20"/>
        </w:rPr>
        <w:t xml:space="preserve">. </w:t>
      </w:r>
    </w:p>
    <w:p w14:paraId="2731EA2F" w14:textId="77777777" w:rsidR="003F4AA8" w:rsidRDefault="003F4AA8" w:rsidP="00D209B2">
      <w:pPr>
        <w:spacing w:after="0" w:line="240" w:lineRule="auto"/>
        <w:rPr>
          <w:rFonts w:ascii="Georgia" w:eastAsia="Times New Roman Uni" w:hAnsi="Georgia" w:cs="Times New Roman"/>
          <w:b/>
          <w:sz w:val="20"/>
          <w:szCs w:val="26"/>
        </w:rPr>
      </w:pPr>
    </w:p>
    <w:p w14:paraId="40F1E112" w14:textId="77777777" w:rsidR="003F4AA8" w:rsidRPr="003F4AA8" w:rsidRDefault="003F4AA8" w:rsidP="003F4AA8">
      <w:pPr>
        <w:spacing w:after="0" w:line="240" w:lineRule="auto"/>
        <w:jc w:val="both"/>
        <w:rPr>
          <w:rFonts w:ascii="Georgia" w:eastAsia="Times New Roman" w:hAnsi="Georgia" w:cs="Times New Roman"/>
          <w:b/>
          <w:sz w:val="20"/>
          <w:szCs w:val="20"/>
        </w:rPr>
      </w:pPr>
      <w:r w:rsidRPr="003F4AA8">
        <w:rPr>
          <w:rFonts w:ascii="Georgia" w:eastAsia="Times New Roman" w:hAnsi="Georgia" w:cs="Times New Roman"/>
          <w:b/>
          <w:sz w:val="20"/>
          <w:szCs w:val="20"/>
        </w:rPr>
        <w:t>Recommendations</w:t>
      </w:r>
    </w:p>
    <w:p w14:paraId="6C442DFA" w14:textId="054FE14E" w:rsidR="003F4AA8" w:rsidRPr="003F4AA8" w:rsidRDefault="003F4AA8" w:rsidP="003F4AA8">
      <w:pPr>
        <w:spacing w:after="0" w:line="240" w:lineRule="auto"/>
        <w:jc w:val="both"/>
        <w:rPr>
          <w:rFonts w:ascii="Georgia" w:eastAsia="Times New Roman" w:hAnsi="Georgia" w:cs="Times New Roman"/>
          <w:bCs/>
          <w:sz w:val="20"/>
          <w:szCs w:val="20"/>
        </w:rPr>
      </w:pPr>
      <w:r>
        <w:rPr>
          <w:rFonts w:ascii="Georgia" w:eastAsia="Times New Roman Uni" w:hAnsi="Georgia" w:cs="Times New Roman"/>
          <w:b/>
          <w:sz w:val="20"/>
          <w:szCs w:val="26"/>
        </w:rPr>
        <w:t xml:space="preserve">    </w:t>
      </w:r>
      <w:r w:rsidRPr="003F4AA8">
        <w:rPr>
          <w:rFonts w:ascii="Georgia" w:eastAsia="Times New Roman" w:hAnsi="Georgia" w:cs="Times New Roman"/>
          <w:bCs/>
          <w:sz w:val="20"/>
          <w:szCs w:val="20"/>
        </w:rPr>
        <w:t xml:space="preserve">Considering the scarcity of resources and fragile healthcare structure in LICs and LMICs, there is a need to take multiple factors into account before introducing booster doses </w:t>
      </w:r>
      <w:r w:rsidRPr="003F4AA8">
        <w:rPr>
          <w:rFonts w:ascii="Georgia" w:eastAsia="Times New Roman" w:hAnsi="Georgia" w:cs="Times New Roman"/>
          <w:bCs/>
          <w:sz w:val="20"/>
          <w:szCs w:val="20"/>
        </w:rPr>
        <w:fldChar w:fldCharType="begin"/>
      </w:r>
      <w:r w:rsidRPr="003F4AA8">
        <w:rPr>
          <w:rFonts w:ascii="Georgia" w:eastAsia="Times New Roman" w:hAnsi="Georgia" w:cs="Times New Roman"/>
          <w:bCs/>
          <w:sz w:val="20"/>
          <w:szCs w:val="20"/>
        </w:rPr>
        <w:instrText xml:space="preserve"> ADDIN EN.CITE &lt;EndNote&gt;&lt;Cite&gt;&lt;Author&gt;Jecker&lt;/Author&gt;&lt;Year&gt;2021&lt;/Year&gt;&lt;RecNum&gt;21&lt;/RecNum&gt;&lt;DisplayText&gt;(28)&lt;/DisplayText&gt;&lt;record&gt;&lt;rec-number&gt;21&lt;/rec-number&gt;&lt;foreign-keys&gt;&lt;key app="EN" db-id="trt9zfse5aaww2et55yvxtaiefpef2pef9ws" timestamp="1644896645"&gt;21&lt;/key&gt;&lt;/foreign-keys&gt;&lt;ref-type name="Journal Article"&gt;17&lt;/ref-type&gt;&lt;contributors&gt;&lt;authors&gt;&lt;author&gt;Jecker, Nancy S.&lt;/author&gt;&lt;author&gt;Lederman, Zohar&lt;/author&gt;&lt;/authors&gt;&lt;/contributors&gt;&lt;titles&gt;&lt;title&gt;Three for me and none for you? An ethical argument for delaying COVID-19 boosters&lt;/title&gt;&lt;secondary-title&gt;Journal of Medical Ethics&lt;/secondary-title&gt;&lt;/titles&gt;&lt;periodical&gt;&lt;full-title&gt;Journal of Medical Ethics&lt;/full-title&gt;&lt;/periodical&gt;&lt;dates&gt;&lt;year&gt;2021&lt;/year&gt;&lt;/dates&gt;&lt;publisher&gt;Institute of Medical Ethics&lt;/publisher&gt;&lt;isbn&gt;0306-6800&lt;/isbn&gt;&lt;urls&gt;&lt;/urls&gt;&lt;/record&gt;&lt;/Cite&gt;&lt;/EndNote&gt;</w:instrText>
      </w:r>
      <w:r w:rsidRPr="003F4AA8">
        <w:rPr>
          <w:rFonts w:ascii="Georgia" w:eastAsia="Times New Roman" w:hAnsi="Georgia" w:cs="Times New Roman"/>
          <w:bCs/>
          <w:sz w:val="20"/>
          <w:szCs w:val="20"/>
        </w:rPr>
        <w:fldChar w:fldCharType="separate"/>
      </w:r>
      <w:r w:rsidRPr="003F4AA8">
        <w:rPr>
          <w:rFonts w:ascii="Georgia" w:eastAsia="Times New Roman" w:hAnsi="Georgia" w:cs="Times New Roman"/>
          <w:bCs/>
          <w:noProof/>
          <w:sz w:val="20"/>
          <w:szCs w:val="20"/>
        </w:rPr>
        <w:t>(28)</w:t>
      </w:r>
      <w:r w:rsidRPr="003F4AA8">
        <w:rPr>
          <w:rFonts w:ascii="Georgia" w:eastAsia="Times New Roman" w:hAnsi="Georgia" w:cs="Times New Roman"/>
          <w:bCs/>
          <w:sz w:val="20"/>
          <w:szCs w:val="20"/>
        </w:rPr>
        <w:fldChar w:fldCharType="end"/>
      </w:r>
      <w:r w:rsidRPr="003F4AA8">
        <w:rPr>
          <w:rFonts w:ascii="Georgia" w:hAnsi="Georgia" w:cs="Times New Roman"/>
          <w:color w:val="222222"/>
          <w:sz w:val="20"/>
          <w:szCs w:val="20"/>
          <w:shd w:val="clear" w:color="auto" w:fill="FFFFFF"/>
        </w:rPr>
        <w:t>.</w:t>
      </w:r>
      <w:r w:rsidRPr="003F4AA8">
        <w:rPr>
          <w:rFonts w:ascii="Georgia" w:eastAsia="Times New Roman" w:hAnsi="Georgia" w:cs="Times New Roman"/>
          <w:bCs/>
          <w:sz w:val="20"/>
          <w:szCs w:val="20"/>
        </w:rPr>
        <w:t xml:space="preserve"> Our recommendations focus on achieving high and equitable complete vaccination coverage at the earliest possible period in the LICs and LMICs. This could be done through effective resource mobilization and priority setup. Figure-1 shows the recommended areas of concern, including capacity building of the healthcare system for implementing vaccination programs, accessing adequate vaccine supply, consideration of clear strategies, stakeholders to </w:t>
      </w:r>
      <w:r w:rsidRPr="003F4AA8">
        <w:rPr>
          <w:rFonts w:ascii="Georgia" w:eastAsia="Times New Roman" w:hAnsi="Georgia" w:cs="Times New Roman"/>
          <w:bCs/>
          <w:sz w:val="20"/>
          <w:szCs w:val="20"/>
        </w:rPr>
        <w:t xml:space="preserve">be considered for effective decision making, improving public perception, and identifying the target groups. Considering the overall situation, prioritizing a high primary vaccination coverage, which could be similar to that of UMICs and HICs (≥80%), before administering a booster dose in the LMICs is highly recommended </w:t>
      </w:r>
      <w:r w:rsidRPr="003F4AA8">
        <w:rPr>
          <w:rFonts w:ascii="Georgia" w:eastAsia="Times New Roman" w:hAnsi="Georgia" w:cs="Times New Roman"/>
          <w:bCs/>
          <w:sz w:val="20"/>
          <w:szCs w:val="20"/>
        </w:rPr>
        <w:fldChar w:fldCharType="begin"/>
      </w:r>
      <w:r w:rsidRPr="003F4AA8">
        <w:rPr>
          <w:rFonts w:ascii="Georgia" w:eastAsia="Times New Roman" w:hAnsi="Georgia" w:cs="Times New Roman"/>
          <w:bCs/>
          <w:sz w:val="20"/>
          <w:szCs w:val="20"/>
        </w:rPr>
        <w:instrText xml:space="preserve"> ADDIN EN.CITE &lt;EndNote&gt;&lt;Cite&gt;&lt;Author&gt;Geddes&lt;/Author&gt;&lt;Year&gt;2021&lt;/Year&gt;&lt;RecNum&gt;35&lt;/RecNum&gt;&lt;DisplayText&gt;(42)&lt;/DisplayText&gt;&lt;record&gt;&lt;rec-number&gt;35&lt;/rec-number&gt;&lt;foreign-keys&gt;&lt;key app="EN" db-id="trt9zfse5aaww2et55yvxtaiefpef2pef9ws" timestamp="1644897839"&gt;35&lt;/key&gt;&lt;/foreign-keys&gt;&lt;ref-type name="Web Page"&gt;12&lt;/ref-type&gt;&lt;contributors&gt;&lt;authors&gt;&lt;author&gt;Geddes, L&lt;/author&gt;&lt;/authors&gt;&lt;/contributors&gt;&lt;titles&gt;&lt;title&gt;Covid-19 boosters: would a third jab really stop the pandemic? &lt;/title&gt;&lt;/titles&gt;&lt;number&gt;15/02/2022&lt;/number&gt;&lt;dates&gt;&lt;year&gt;2021&lt;/year&gt;&lt;/dates&gt;&lt;urls&gt;&lt;related-urls&gt;&lt;url&gt;https://www.gavi.org/vaccineswork/covid-19-boosters-would-third-jab-really-stop-pandemic&lt;/url&gt;&lt;/related-urls&gt;&lt;/urls&gt;&lt;/record&gt;&lt;/Cite&gt;&lt;/EndNote&gt;</w:instrText>
      </w:r>
      <w:r w:rsidRPr="003F4AA8">
        <w:rPr>
          <w:rFonts w:ascii="Georgia" w:eastAsia="Times New Roman" w:hAnsi="Georgia" w:cs="Times New Roman"/>
          <w:bCs/>
          <w:sz w:val="20"/>
          <w:szCs w:val="20"/>
        </w:rPr>
        <w:fldChar w:fldCharType="separate"/>
      </w:r>
      <w:r w:rsidRPr="003F4AA8">
        <w:rPr>
          <w:rFonts w:ascii="Georgia" w:eastAsia="Times New Roman" w:hAnsi="Georgia" w:cs="Times New Roman"/>
          <w:bCs/>
          <w:noProof/>
          <w:sz w:val="20"/>
          <w:szCs w:val="20"/>
        </w:rPr>
        <w:t>(42)</w:t>
      </w:r>
      <w:r w:rsidRPr="003F4AA8">
        <w:rPr>
          <w:rFonts w:ascii="Georgia" w:eastAsia="Times New Roman" w:hAnsi="Georgia" w:cs="Times New Roman"/>
          <w:bCs/>
          <w:sz w:val="20"/>
          <w:szCs w:val="20"/>
        </w:rPr>
        <w:fldChar w:fldCharType="end"/>
      </w:r>
      <w:r w:rsidRPr="003F4AA8">
        <w:rPr>
          <w:rFonts w:ascii="Georgia" w:eastAsia="Times New Roman" w:hAnsi="Georgia" w:cs="Times New Roman"/>
          <w:bCs/>
          <w:sz w:val="20"/>
          <w:szCs w:val="20"/>
        </w:rPr>
        <w:t xml:space="preserve">. Evidence shows that vaccinations have substantial health and economic benefits compared to cost and could potentially resist a population level, massive outbreak. </w:t>
      </w:r>
      <w:r w:rsidRPr="003F4AA8">
        <w:rPr>
          <w:rFonts w:ascii="Georgia" w:hAnsi="Georgia" w:cs="Times New Roman"/>
          <w:sz w:val="20"/>
          <w:szCs w:val="20"/>
        </w:rPr>
        <w:t xml:space="preserve">From the immunological evidence perspective, a third dose is necessary, and two doses are not enough to maintain protection against the outbreak. Therefore, the priority should be first to achieve high first and second dose coverage, followed by high third dose coverage. That will achieve the best protection of populations </w:t>
      </w:r>
      <w:r w:rsidRPr="003F4AA8">
        <w:rPr>
          <w:rFonts w:ascii="Georgia" w:hAnsi="Georgia" w:cs="Times New Roman"/>
          <w:sz w:val="20"/>
          <w:szCs w:val="20"/>
        </w:rPr>
        <w:fldChar w:fldCharType="begin"/>
      </w:r>
      <w:r w:rsidRPr="003F4AA8">
        <w:rPr>
          <w:rFonts w:ascii="Georgia" w:hAnsi="Georgia" w:cs="Times New Roman"/>
          <w:sz w:val="20"/>
          <w:szCs w:val="20"/>
        </w:rPr>
        <w:instrText xml:space="preserve"> ADDIN EN.CITE &lt;EndNote&gt;&lt;Cite&gt;&lt;Author&gt;NSW Health&lt;/Author&gt;&lt;Year&gt;2021&lt;/Year&gt;&lt;RecNum&gt;128&lt;/RecNum&gt;&lt;DisplayText&gt;(43)&lt;/DisplayText&gt;&lt;record&gt;&lt;rec-number&gt;128&lt;/rec-number&gt;&lt;foreign-keys&gt;&lt;key app="EN" db-id="9wtttzx2xv05x5erzd4pe90vda0sx5t5sszd" timestamp="1653007278"&gt;128&lt;/key&gt;&lt;/foreign-keys&gt;&lt;ref-type name="Web Page"&gt;12&lt;/ref-type&gt;&lt;contributors&gt;&lt;authors&gt;&lt;author&gt;NSW Health,&lt;/author&gt;&lt;/authors&gt;&lt;/contributors&gt;&lt;titles&gt;&lt;title&gt;Booster vaccination - frequently asked questions&lt;/title&gt;&lt;/titles&gt;&lt;number&gt;20/05/2022&lt;/number&gt;&lt;dates&gt;&lt;year&gt;2021&lt;/year&gt;&lt;/dates&gt;&lt;urls&gt;&lt;related-urls&gt;&lt;url&gt;https://www.health.nsw.gov.au/Infectious/covid-19/vaccine/Pages/booster.aspx&lt;/url&gt;&lt;/related-urls&gt;&lt;/urls&gt;&lt;/record&gt;&lt;/Cite&gt;&lt;/EndNote&gt;</w:instrText>
      </w:r>
      <w:r w:rsidRPr="003F4AA8">
        <w:rPr>
          <w:rFonts w:ascii="Georgia" w:hAnsi="Georgia" w:cs="Times New Roman"/>
          <w:sz w:val="20"/>
          <w:szCs w:val="20"/>
        </w:rPr>
        <w:fldChar w:fldCharType="separate"/>
      </w:r>
      <w:r w:rsidRPr="003F4AA8">
        <w:rPr>
          <w:rFonts w:ascii="Georgia" w:hAnsi="Georgia" w:cs="Times New Roman"/>
          <w:noProof/>
          <w:sz w:val="20"/>
          <w:szCs w:val="20"/>
        </w:rPr>
        <w:t>(43)</w:t>
      </w:r>
      <w:r w:rsidRPr="003F4AA8">
        <w:rPr>
          <w:rFonts w:ascii="Georgia" w:hAnsi="Georgia" w:cs="Times New Roman"/>
          <w:sz w:val="20"/>
          <w:szCs w:val="20"/>
        </w:rPr>
        <w:fldChar w:fldCharType="end"/>
      </w:r>
      <w:r w:rsidRPr="003F4AA8">
        <w:rPr>
          <w:rFonts w:ascii="Georgia" w:hAnsi="Georgia" w:cs="Times New Roman"/>
          <w:sz w:val="20"/>
          <w:szCs w:val="20"/>
        </w:rPr>
        <w:t xml:space="preserve">. Alongside the booster doses of COVID-19 vaccines, every country should aspire to the highest efficacy vaccines, and the best vaccines should be available to all </w:t>
      </w:r>
      <w:r w:rsidRPr="003F4AA8">
        <w:rPr>
          <w:rFonts w:ascii="Georgia" w:hAnsi="Georgia" w:cs="Times New Roman"/>
          <w:sz w:val="20"/>
          <w:szCs w:val="20"/>
        </w:rPr>
        <w:fldChar w:fldCharType="begin"/>
      </w:r>
      <w:r w:rsidRPr="003F4AA8">
        <w:rPr>
          <w:rFonts w:ascii="Georgia" w:hAnsi="Georgia" w:cs="Times New Roman"/>
          <w:sz w:val="20"/>
          <w:szCs w:val="20"/>
        </w:rPr>
        <w:instrText xml:space="preserve"> ADDIN EN.CITE &lt;EndNote&gt;&lt;Cite&gt;&lt;Author&gt;Sandmann&lt;/Author&gt;&lt;Year&gt;2021&lt;/Year&gt;&lt;RecNum&gt;129&lt;/RecNum&gt;&lt;DisplayText&gt;(44)&lt;/DisplayText&gt;&lt;record&gt;&lt;rec-number&gt;129&lt;/rec-number&gt;&lt;foreign-keys&gt;&lt;key app="EN" db-id="9wtttzx2xv05x5erzd4pe90vda0sx5t5sszd" timestamp="1653007348"&gt;129&lt;/key&gt;&lt;/foreign-keys&gt;&lt;ref-type name="Journal Article"&gt;17&lt;/ref-type&gt;&lt;contributors&gt;&lt;authors&gt;&lt;author&gt;Sandmann, Frank G.&lt;/author&gt;&lt;author&gt;Davies, Nicholas G.&lt;/author&gt;&lt;author&gt;Vassall, Anna&lt;/author&gt;&lt;author&gt;Edmunds, W. John&lt;/author&gt;&lt;author&gt;Jit, Mark&lt;/author&gt;&lt;author&gt;Sun, Fiona Yueqian&lt;/author&gt;&lt;author&gt;Villabona-Arenas, C. Julian&lt;/author&gt;&lt;author&gt;Nightingale, Emily S.&lt;/author&gt;&lt;author&gt;Showering, Alicia&lt;/author&gt;&lt;author&gt;Knight, Gwenan M.&lt;/author&gt;&lt;/authors&gt;&lt;/contributors&gt;&lt;titles&gt;&lt;title&gt;The potential health and economic value of SARS-CoV-2 vaccination alongside physical distancing in the UK: a transmission model-based future scenario analysis and economic evaluation&lt;/title&gt;&lt;secondary-title&gt;The Lancet Infectious Diseases&lt;/secondary-title&gt;&lt;/titles&gt;&lt;periodical&gt;&lt;full-title&gt;The Lancet Infectious Diseases&lt;/full-title&gt;&lt;/periodical&gt;&lt;pages&gt;962-974&lt;/pages&gt;&lt;volume&gt;21&lt;/volume&gt;&lt;number&gt;7&lt;/number&gt;&lt;dates&gt;&lt;year&gt;2021&lt;/year&gt;&lt;/dates&gt;&lt;publisher&gt;Elsevier&lt;/publisher&gt;&lt;isbn&gt;1473-3099&lt;/isbn&gt;&lt;urls&gt;&lt;/urls&gt;&lt;/record&gt;&lt;/Cite&gt;&lt;/EndNote&gt;</w:instrText>
      </w:r>
      <w:r w:rsidRPr="003F4AA8">
        <w:rPr>
          <w:rFonts w:ascii="Georgia" w:hAnsi="Georgia" w:cs="Times New Roman"/>
          <w:sz w:val="20"/>
          <w:szCs w:val="20"/>
        </w:rPr>
        <w:fldChar w:fldCharType="separate"/>
      </w:r>
      <w:r w:rsidRPr="003F4AA8">
        <w:rPr>
          <w:rFonts w:ascii="Georgia" w:hAnsi="Georgia" w:cs="Times New Roman"/>
          <w:noProof/>
          <w:sz w:val="20"/>
          <w:szCs w:val="20"/>
        </w:rPr>
        <w:t>(44)</w:t>
      </w:r>
      <w:r w:rsidRPr="003F4AA8">
        <w:rPr>
          <w:rFonts w:ascii="Georgia" w:hAnsi="Georgia" w:cs="Times New Roman"/>
          <w:sz w:val="20"/>
          <w:szCs w:val="20"/>
        </w:rPr>
        <w:fldChar w:fldCharType="end"/>
      </w:r>
      <w:r w:rsidRPr="003F4AA8">
        <w:rPr>
          <w:rFonts w:ascii="Georgia" w:eastAsia="Times New Roman" w:hAnsi="Georgia" w:cs="Times New Roman"/>
          <w:bCs/>
          <w:sz w:val="20"/>
          <w:szCs w:val="20"/>
        </w:rPr>
        <w:t xml:space="preserve">. Thus, it is important to achieve vaccine equity, both internationally and within a country </w:t>
      </w:r>
      <w:r w:rsidRPr="003F4AA8">
        <w:rPr>
          <w:rFonts w:ascii="Georgia" w:eastAsia="Times New Roman" w:hAnsi="Georgia" w:cs="Times New Roman"/>
          <w:bCs/>
          <w:sz w:val="20"/>
          <w:szCs w:val="20"/>
        </w:rPr>
        <w:fldChar w:fldCharType="begin"/>
      </w:r>
      <w:r w:rsidRPr="003F4AA8">
        <w:rPr>
          <w:rFonts w:ascii="Georgia" w:eastAsia="Times New Roman" w:hAnsi="Georgia" w:cs="Times New Roman"/>
          <w:bCs/>
          <w:sz w:val="20"/>
          <w:szCs w:val="20"/>
        </w:rPr>
        <w:instrText xml:space="preserve"> ADDIN EN.CITE &lt;EndNote&gt;&lt;Cite&gt;&lt;Author&gt;Katz&lt;/Author&gt;&lt;Year&gt;2021&lt;/Year&gt;&lt;RecNum&gt;37&lt;/RecNum&gt;&lt;DisplayText&gt;(45)&lt;/DisplayText&gt;&lt;record&gt;&lt;rec-number&gt;37&lt;/rec-number&gt;&lt;foreign-keys&gt;&lt;key app="EN" db-id="trt9zfse5aaww2et55yvxtaiefpef2pef9ws" timestamp="1644897944"&gt;37&lt;/key&gt;&lt;/foreign-keys&gt;&lt;ref-type name="Journal Article"&gt;17&lt;/ref-type&gt;&lt;contributors&gt;&lt;authors&gt;&lt;author&gt;Katz, Ingrid T.&lt;/author&gt;&lt;author&gt;Weintraub, Rebecca&lt;/author&gt;&lt;author&gt;Bekker, Linda-Gail&lt;/author&gt;&lt;author&gt;Brandt, Allan M.&lt;/author&gt;&lt;/authors&gt;&lt;/contributors&gt;&lt;titles&gt;&lt;title&gt;From vaccine nationalism to vaccine equity—finding a path forward&lt;/title&gt;&lt;secondary-title&gt;New England Journal of Medicine&lt;/secondary-title&gt;&lt;/titles&gt;&lt;periodical&gt;&lt;full-title&gt;New England Journal of Medicine&lt;/full-title&gt;&lt;/periodical&gt;&lt;pages&gt;1281-1283&lt;/pages&gt;&lt;volume&gt;384&lt;/volume&gt;&lt;number&gt;14&lt;/number&gt;&lt;dates&gt;&lt;year&gt;2021&lt;/year&gt;&lt;/dates&gt;&lt;publisher&gt;Mass Medical Soc&lt;/publisher&gt;&lt;isbn&gt;0028-4793&lt;/isbn&gt;&lt;urls&gt;&lt;/urls&gt;&lt;/record&gt;&lt;/Cite&gt;&lt;/EndNote&gt;</w:instrText>
      </w:r>
      <w:r w:rsidRPr="003F4AA8">
        <w:rPr>
          <w:rFonts w:ascii="Georgia" w:eastAsia="Times New Roman" w:hAnsi="Georgia" w:cs="Times New Roman"/>
          <w:bCs/>
          <w:sz w:val="20"/>
          <w:szCs w:val="20"/>
        </w:rPr>
        <w:fldChar w:fldCharType="separate"/>
      </w:r>
      <w:r w:rsidRPr="003F4AA8">
        <w:rPr>
          <w:rFonts w:ascii="Georgia" w:eastAsia="Times New Roman" w:hAnsi="Georgia" w:cs="Times New Roman"/>
          <w:bCs/>
          <w:noProof/>
          <w:sz w:val="20"/>
          <w:szCs w:val="20"/>
        </w:rPr>
        <w:t>(45)</w:t>
      </w:r>
      <w:r w:rsidRPr="003F4AA8">
        <w:rPr>
          <w:rFonts w:ascii="Georgia" w:eastAsia="Times New Roman" w:hAnsi="Georgia" w:cs="Times New Roman"/>
          <w:bCs/>
          <w:sz w:val="20"/>
          <w:szCs w:val="20"/>
        </w:rPr>
        <w:fldChar w:fldCharType="end"/>
      </w:r>
      <w:r w:rsidRPr="003F4AA8">
        <w:rPr>
          <w:rFonts w:ascii="Georgia" w:eastAsia="Times New Roman" w:hAnsi="Georgia" w:cs="Times New Roman"/>
          <w:bCs/>
          <w:sz w:val="20"/>
          <w:szCs w:val="20"/>
        </w:rPr>
        <w:t xml:space="preserve">. The strategy, such as Universal Vaccine Access Strategy (UVAS), could be followed by the rapid supply of vaccines to low coverage countries </w:t>
      </w:r>
      <w:r w:rsidRPr="003F4AA8">
        <w:rPr>
          <w:rFonts w:ascii="Georgia" w:eastAsia="Times New Roman" w:hAnsi="Georgia" w:cs="Times New Roman"/>
          <w:bCs/>
          <w:sz w:val="20"/>
          <w:szCs w:val="20"/>
        </w:rPr>
        <w:fldChar w:fldCharType="begin"/>
      </w:r>
      <w:r w:rsidRPr="003F4AA8">
        <w:rPr>
          <w:rFonts w:ascii="Georgia" w:eastAsia="Times New Roman" w:hAnsi="Georgia" w:cs="Times New Roman"/>
          <w:bCs/>
          <w:sz w:val="20"/>
          <w:szCs w:val="20"/>
        </w:rPr>
        <w:instrText xml:space="preserve"> ADDIN EN.CITE &lt;EndNote&gt;&lt;Cite&gt;&lt;Author&gt;Parray&lt;/Author&gt;&lt;Year&gt;2022&lt;/Year&gt;&lt;RecNum&gt;3&lt;/RecNum&gt;&lt;DisplayText&gt;(3)&lt;/DisplayText&gt;&lt;record&gt;&lt;rec-number&gt;3&lt;/rec-number&gt;&lt;foreign-keys&gt;&lt;key app="EN" db-id="trt9zfse5aaww2et55yvxtaiefpef2pef9ws" timestamp="1644895473"&gt;3&lt;/key&gt;&lt;/foreign-keys&gt;&lt;ref-type name="Journal Article"&gt;17&lt;/ref-type&gt;&lt;contributors&gt;&lt;authors&gt;&lt;author&gt;Parray, Ateeb Ahmad&lt;/author&gt;&lt;author&gt;Yadav, Uday Narayan&lt;/author&gt;&lt;author&gt;Das, Anupam&lt;/author&gt;&lt;author&gt;Ali, A. R. M. Mehrab&lt;/author&gt;&lt;author&gt;Mollick, Shemana&lt;/author&gt;&lt;author&gt;Saha, Senjuti&lt;/author&gt;&lt;author&gt;Mistry, Sabuj Kanti&lt;/author&gt;&lt;/authors&gt;&lt;/contributors&gt;&lt;titles&gt;&lt;title&gt;Ensuring the global COVID-19 vaccine equity: Universal vaccine access strategy in the context of low and-middle-income countries&lt;/title&gt;&lt;secondary-title&gt;Global Public Health&lt;/secondary-title&gt;&lt;/titles&gt;&lt;periodical&gt;&lt;full-title&gt;Global Public Health&lt;/full-title&gt;&lt;/periodical&gt;&lt;pages&gt;1-8&lt;/pages&gt;&lt;dates&gt;&lt;year&gt;2022&lt;/year&gt;&lt;/dates&gt;&lt;publisher&gt;Taylor &amp;amp; Francis&lt;/publisher&gt;&lt;isbn&gt;1744-1692&lt;/isbn&gt;&lt;urls&gt;&lt;/urls&gt;&lt;/record&gt;&lt;/Cite&gt;&lt;/EndNote&gt;</w:instrText>
      </w:r>
      <w:r w:rsidRPr="003F4AA8">
        <w:rPr>
          <w:rFonts w:ascii="Georgia" w:eastAsia="Times New Roman" w:hAnsi="Georgia" w:cs="Times New Roman"/>
          <w:bCs/>
          <w:sz w:val="20"/>
          <w:szCs w:val="20"/>
        </w:rPr>
        <w:fldChar w:fldCharType="separate"/>
      </w:r>
      <w:r w:rsidRPr="003F4AA8">
        <w:rPr>
          <w:rFonts w:ascii="Georgia" w:eastAsia="Times New Roman" w:hAnsi="Georgia" w:cs="Times New Roman"/>
          <w:bCs/>
          <w:noProof/>
          <w:sz w:val="20"/>
          <w:szCs w:val="20"/>
        </w:rPr>
        <w:t>(3)</w:t>
      </w:r>
      <w:r w:rsidRPr="003F4AA8">
        <w:rPr>
          <w:rFonts w:ascii="Georgia" w:eastAsia="Times New Roman" w:hAnsi="Georgia" w:cs="Times New Roman"/>
          <w:bCs/>
          <w:sz w:val="20"/>
          <w:szCs w:val="20"/>
        </w:rPr>
        <w:fldChar w:fldCharType="end"/>
      </w:r>
      <w:r w:rsidRPr="003F4AA8">
        <w:rPr>
          <w:rFonts w:ascii="Georgia" w:eastAsia="Times New Roman" w:hAnsi="Georgia" w:cs="Times New Roman"/>
          <w:bCs/>
          <w:sz w:val="20"/>
          <w:szCs w:val="20"/>
        </w:rPr>
        <w:t xml:space="preserve">. The COVAX initiative has significantly </w:t>
      </w:r>
      <w:proofErr w:type="spellStart"/>
      <w:r w:rsidRPr="003F4AA8">
        <w:rPr>
          <w:rFonts w:ascii="Georgia" w:eastAsia="Times New Roman" w:hAnsi="Georgia" w:cs="Times New Roman"/>
          <w:bCs/>
          <w:sz w:val="20"/>
          <w:szCs w:val="20"/>
        </w:rPr>
        <w:t>catalyzed</w:t>
      </w:r>
      <w:proofErr w:type="spellEnd"/>
      <w:r w:rsidRPr="003F4AA8">
        <w:rPr>
          <w:rFonts w:ascii="Georgia" w:eastAsia="Times New Roman" w:hAnsi="Georgia" w:cs="Times New Roman"/>
          <w:bCs/>
          <w:sz w:val="20"/>
          <w:szCs w:val="20"/>
        </w:rPr>
        <w:t xml:space="preserve"> the vaccine production process which benefited the LICs and LMICs for getting access to the vaccines. However, the benefits of COVAX initiatives should be maximized through ensuring equitable distribution and minimizing the influence of vaccine nationalism </w:t>
      </w:r>
      <w:r w:rsidRPr="003F4AA8">
        <w:rPr>
          <w:rFonts w:ascii="Georgia" w:eastAsia="Times New Roman" w:hAnsi="Georgia" w:cs="Times New Roman"/>
          <w:bCs/>
          <w:sz w:val="20"/>
          <w:szCs w:val="20"/>
        </w:rPr>
        <w:fldChar w:fldCharType="begin"/>
      </w:r>
      <w:r w:rsidRPr="003F4AA8">
        <w:rPr>
          <w:rFonts w:ascii="Georgia" w:eastAsia="Times New Roman" w:hAnsi="Georgia" w:cs="Times New Roman"/>
          <w:bCs/>
          <w:sz w:val="20"/>
          <w:szCs w:val="20"/>
        </w:rPr>
        <w:instrText xml:space="preserve"> ADDIN EN.CITE &lt;EndNote&gt;&lt;Cite&gt;&lt;Author&gt;Eccleston</w:instrText>
      </w:r>
      <w:r w:rsidRPr="003F4AA8">
        <w:rPr>
          <w:rFonts w:ascii="Cambria Math" w:eastAsia="Times New Roman" w:hAnsi="Cambria Math" w:cs="Cambria Math"/>
          <w:bCs/>
          <w:sz w:val="20"/>
          <w:szCs w:val="20"/>
        </w:rPr>
        <w:instrText>‐</w:instrText>
      </w:r>
      <w:r w:rsidRPr="003F4AA8">
        <w:rPr>
          <w:rFonts w:ascii="Georgia" w:eastAsia="Times New Roman" w:hAnsi="Georgia" w:cs="Times New Roman"/>
          <w:bCs/>
          <w:sz w:val="20"/>
          <w:szCs w:val="20"/>
        </w:rPr>
        <w:instrText>Turner&lt;/Author&gt;&lt;Year&gt;2021&lt;/Year&gt;&lt;RecNum&gt;131&lt;/RecNum&gt;&lt;DisplayText&gt;(46)&lt;/DisplayText&gt;&lt;record&gt;&lt;rec-number&gt;131&lt;/rec-number&gt;&lt;foreign-keys&gt;&lt;key app="EN" db-id="9wtttzx2xv05x5erzd4pe90vda0sx5t5sszd" timestamp="1653007642"&gt;131&lt;/key&gt;&lt;/foreign-keys&gt;&lt;ref-type name="Journal Article"&gt;17&lt;/ref-type&gt;&lt;contributors&gt;&lt;authors&gt;&lt;author&gt;Eccleston</w:instrText>
      </w:r>
      <w:r w:rsidRPr="003F4AA8">
        <w:rPr>
          <w:rFonts w:ascii="Cambria Math" w:eastAsia="Times New Roman" w:hAnsi="Cambria Math" w:cs="Cambria Math"/>
          <w:bCs/>
          <w:sz w:val="20"/>
          <w:szCs w:val="20"/>
        </w:rPr>
        <w:instrText>‐</w:instrText>
      </w:r>
      <w:r w:rsidRPr="003F4AA8">
        <w:rPr>
          <w:rFonts w:ascii="Georgia" w:eastAsia="Times New Roman" w:hAnsi="Georgia" w:cs="Times New Roman"/>
          <w:bCs/>
          <w:sz w:val="20"/>
          <w:szCs w:val="20"/>
        </w:rPr>
        <w:instrText>Turner, Mark&lt;/author&gt;&lt;author&gt;Upton, Harry&lt;/author&gt;&lt;/authors&gt;&lt;/contributors&gt;&lt;titles&gt;&lt;title&gt;International Collaboration to Ensure Equitable Access to Vaccines for COVID</w:instrText>
      </w:r>
      <w:r w:rsidRPr="003F4AA8">
        <w:rPr>
          <w:rFonts w:ascii="Cambria Math" w:eastAsia="Times New Roman" w:hAnsi="Cambria Math" w:cs="Cambria Math"/>
          <w:bCs/>
          <w:sz w:val="20"/>
          <w:szCs w:val="20"/>
        </w:rPr>
        <w:instrText>‐</w:instrText>
      </w:r>
      <w:r w:rsidRPr="003F4AA8">
        <w:rPr>
          <w:rFonts w:ascii="Georgia" w:eastAsia="Times New Roman" w:hAnsi="Georgia" w:cs="Times New Roman"/>
          <w:bCs/>
          <w:sz w:val="20"/>
          <w:szCs w:val="20"/>
        </w:rPr>
        <w:instrText>19: The ACT</w:instrText>
      </w:r>
      <w:r w:rsidRPr="003F4AA8">
        <w:rPr>
          <w:rFonts w:ascii="Cambria Math" w:eastAsia="Times New Roman" w:hAnsi="Cambria Math" w:cs="Cambria Math"/>
          <w:bCs/>
          <w:sz w:val="20"/>
          <w:szCs w:val="20"/>
        </w:rPr>
        <w:instrText>‐</w:instrText>
      </w:r>
      <w:r w:rsidRPr="003F4AA8">
        <w:rPr>
          <w:rFonts w:ascii="Georgia" w:eastAsia="Times New Roman" w:hAnsi="Georgia" w:cs="Times New Roman"/>
          <w:bCs/>
          <w:sz w:val="20"/>
          <w:szCs w:val="20"/>
        </w:rPr>
        <w:instrText>Accelerator and the COVAX Facility&lt;/title&gt;&lt;secondary-title&gt;The Milbank Quarterly&lt;/secondary-title&gt;&lt;/titles&gt;&lt;periodical&gt;&lt;full-title&gt;The Milbank Quarterly&lt;/full-title&gt;&lt;/periodical&gt;&lt;pages&gt;426-449&lt;/pages&gt;&lt;volume&gt;99&lt;/volume&gt;&lt;number&gt;2&lt;/number&gt;&lt;dates&gt;&lt;year&gt;2021&lt;/year&gt;&lt;/dates&gt;&lt;publisher&gt;Wiley Online Library&lt;/publisher&gt;&lt;isbn&gt;0887-378X&lt;/isbn&gt;&lt;urls&gt;&lt;/urls&gt;&lt;/record&gt;&lt;/Cite&gt;&lt;/EndNote&gt;</w:instrText>
      </w:r>
      <w:r w:rsidRPr="003F4AA8">
        <w:rPr>
          <w:rFonts w:ascii="Georgia" w:eastAsia="Times New Roman" w:hAnsi="Georgia" w:cs="Times New Roman"/>
          <w:bCs/>
          <w:sz w:val="20"/>
          <w:szCs w:val="20"/>
        </w:rPr>
        <w:fldChar w:fldCharType="separate"/>
      </w:r>
      <w:r w:rsidRPr="003F4AA8">
        <w:rPr>
          <w:rFonts w:ascii="Georgia" w:eastAsia="Times New Roman" w:hAnsi="Georgia" w:cs="Times New Roman"/>
          <w:bCs/>
          <w:noProof/>
          <w:sz w:val="20"/>
          <w:szCs w:val="20"/>
        </w:rPr>
        <w:t>(46)</w:t>
      </w:r>
      <w:r w:rsidRPr="003F4AA8">
        <w:rPr>
          <w:rFonts w:ascii="Georgia" w:eastAsia="Times New Roman" w:hAnsi="Georgia" w:cs="Times New Roman"/>
          <w:bCs/>
          <w:sz w:val="20"/>
          <w:szCs w:val="20"/>
        </w:rPr>
        <w:fldChar w:fldCharType="end"/>
      </w:r>
      <w:r w:rsidRPr="003F4AA8">
        <w:rPr>
          <w:rFonts w:ascii="Georgia" w:eastAsia="Times New Roman" w:hAnsi="Georgia" w:cs="Times New Roman"/>
          <w:bCs/>
          <w:sz w:val="20"/>
          <w:szCs w:val="20"/>
        </w:rPr>
        <w:t xml:space="preserve">. Vaccines should be made accessible to the populations at need in the most convenient way. In this regard, the COVAX may play a critical role in enhancing its manufacturing and distribution of COVID-19 vaccines for the people in LMICs, thus contributing to fair and equitable access for all </w:t>
      </w:r>
      <w:r w:rsidRPr="003F4AA8">
        <w:rPr>
          <w:rFonts w:ascii="Georgia" w:eastAsia="Times New Roman" w:hAnsi="Georgia" w:cs="Times New Roman"/>
          <w:bCs/>
          <w:sz w:val="20"/>
          <w:szCs w:val="20"/>
        </w:rPr>
        <w:fldChar w:fldCharType="begin"/>
      </w:r>
      <w:r w:rsidRPr="003F4AA8">
        <w:rPr>
          <w:rFonts w:ascii="Georgia" w:eastAsia="Times New Roman" w:hAnsi="Georgia" w:cs="Times New Roman"/>
          <w:bCs/>
          <w:sz w:val="20"/>
          <w:szCs w:val="20"/>
        </w:rPr>
        <w:instrText xml:space="preserve"> ADDIN EN.CITE &lt;EndNote&gt;&lt;Cite&gt;&lt;Author&gt;World Health Organization&lt;/Author&gt;&lt;Year&gt;2021&lt;/Year&gt;&lt;RecNum&gt;130&lt;/RecNum&gt;&lt;DisplayText&gt;(47)&lt;/DisplayText&gt;&lt;record&gt;&lt;rec-number&gt;130&lt;/rec-number&gt;&lt;foreign-keys&gt;&lt;key app="EN" db-id="9wtttzx2xv05x5erzd4pe90vda0sx5t5sszd" timestamp="1653007528"&gt;130&lt;/key&gt;&lt;/foreign-keys&gt;&lt;ref-type name="Web Page"&gt;12&lt;/ref-type&gt;&lt;contributors&gt;&lt;authors&gt;&lt;author&gt;World Health Organization,&lt;/author&gt;&lt;/authors&gt;&lt;/contributors&gt;&lt;titles&gt;&lt;title&gt;COVAX: Working for global equitable access to COVID-19 vaccines&lt;/title&gt;&lt;/titles&gt;&lt;number&gt;20/05/2022&lt;/number&gt;&lt;dates&gt;&lt;year&gt;2021&lt;/year&gt;&lt;/dates&gt;&lt;urls&gt;&lt;related-urls&gt;&lt;url&gt;https://www.who.int/initiatives/act-accelerator/covax&lt;/url&gt;&lt;/related-urls&gt;&lt;/urls&gt;&lt;/record&gt;&lt;/Cite&gt;&lt;/EndNote&gt;</w:instrText>
      </w:r>
      <w:r w:rsidRPr="003F4AA8">
        <w:rPr>
          <w:rFonts w:ascii="Georgia" w:eastAsia="Times New Roman" w:hAnsi="Georgia" w:cs="Times New Roman"/>
          <w:bCs/>
          <w:sz w:val="20"/>
          <w:szCs w:val="20"/>
        </w:rPr>
        <w:fldChar w:fldCharType="separate"/>
      </w:r>
      <w:r w:rsidRPr="003F4AA8">
        <w:rPr>
          <w:rFonts w:ascii="Georgia" w:eastAsia="Times New Roman" w:hAnsi="Georgia" w:cs="Times New Roman"/>
          <w:bCs/>
          <w:noProof/>
          <w:sz w:val="20"/>
          <w:szCs w:val="20"/>
        </w:rPr>
        <w:t>(47)</w:t>
      </w:r>
      <w:r w:rsidRPr="003F4AA8">
        <w:rPr>
          <w:rFonts w:ascii="Georgia" w:eastAsia="Times New Roman" w:hAnsi="Georgia" w:cs="Times New Roman"/>
          <w:bCs/>
          <w:sz w:val="20"/>
          <w:szCs w:val="20"/>
        </w:rPr>
        <w:fldChar w:fldCharType="end"/>
      </w:r>
      <w:r w:rsidRPr="003F4AA8">
        <w:rPr>
          <w:rFonts w:ascii="Georgia" w:eastAsia="Times New Roman" w:hAnsi="Georgia" w:cs="Times New Roman"/>
          <w:bCs/>
          <w:sz w:val="20"/>
          <w:szCs w:val="20"/>
        </w:rPr>
        <w:t xml:space="preserve">. Thus, the modality of an expanded program on immunization (EPI), which has an evident success, could be a consideration for achieving the rapid coverage of COVID-19 vaccination program </w:t>
      </w:r>
      <w:r w:rsidRPr="003F4AA8">
        <w:rPr>
          <w:rFonts w:ascii="Georgia" w:eastAsia="Times New Roman" w:hAnsi="Georgia" w:cs="Times New Roman"/>
          <w:bCs/>
          <w:sz w:val="20"/>
          <w:szCs w:val="20"/>
        </w:rPr>
        <w:fldChar w:fldCharType="begin"/>
      </w:r>
      <w:r w:rsidRPr="003F4AA8">
        <w:rPr>
          <w:rFonts w:ascii="Georgia" w:eastAsia="Times New Roman" w:hAnsi="Georgia" w:cs="Times New Roman"/>
          <w:bCs/>
          <w:sz w:val="20"/>
          <w:szCs w:val="20"/>
        </w:rPr>
        <w:instrText xml:space="preserve"> ADDIN EN.CITE &lt;EndNote&gt;&lt;Cite&gt;&lt;Author&gt;Tagoe&lt;/Author&gt;&lt;Year&gt;2021&lt;/Year&gt;&lt;RecNum&gt;38&lt;/RecNum&gt;&lt;DisplayText&gt;(48)&lt;/DisplayText&gt;&lt;record&gt;&lt;rec-number&gt;38&lt;/rec-number&gt;&lt;foreign-keys&gt;&lt;key app="EN" db-id="trt9zfse5aaww2et55yvxtaiefpef2pef9ws" timestamp="1644897998"&gt;38&lt;/key&gt;&lt;/foreign-keys&gt;&lt;ref-type name="Journal Article"&gt;17&lt;/ref-type&gt;&lt;contributors&gt;&lt;authors&gt;&lt;author&gt;Tagoe, Eunice Twumwaa&lt;/author&gt;&lt;author&gt;Sheikh, Nurnabi&lt;/author&gt;&lt;author&gt;Morton, Alec&lt;/author&gt;&lt;author&gt;Nonvignon, Justice&lt;/author&gt;&lt;author&gt;Sarker, Abdur Razzaque&lt;/author&gt;&lt;author&gt;Williams, Lynn&lt;/author&gt;&lt;author&gt;Megiddo, Itamar&lt;/author&gt;&lt;/authors&gt;&lt;/contributors&gt;&lt;titles&gt;&lt;title&gt;COVID-19 vaccination in lower-middle income countries: national stakeholder views on challenges, barriers, and potential solutions&lt;/title&gt;&lt;secondary-title&gt;Frontiers in Public Health&lt;/secondary-title&gt;&lt;/titles&gt;&lt;periodical&gt;&lt;full-title&gt;Frontiers in Public Health&lt;/full-title&gt;&lt;/periodical&gt;&lt;pages&gt;1145&lt;/pages&gt;&lt;dates&gt;&lt;year&gt;2021&lt;/year&gt;&lt;/dates&gt;&lt;publisher&gt;Frontiers&lt;/publisher&gt;&lt;isbn&gt;2296-2565&lt;/isbn&gt;&lt;urls&gt;&lt;/urls&gt;&lt;/record&gt;&lt;/Cite&gt;&lt;/EndNote&gt;</w:instrText>
      </w:r>
      <w:r w:rsidRPr="003F4AA8">
        <w:rPr>
          <w:rFonts w:ascii="Georgia" w:eastAsia="Times New Roman" w:hAnsi="Georgia" w:cs="Times New Roman"/>
          <w:bCs/>
          <w:sz w:val="20"/>
          <w:szCs w:val="20"/>
        </w:rPr>
        <w:fldChar w:fldCharType="separate"/>
      </w:r>
      <w:r w:rsidRPr="003F4AA8">
        <w:rPr>
          <w:rFonts w:ascii="Georgia" w:eastAsia="Times New Roman" w:hAnsi="Georgia" w:cs="Times New Roman"/>
          <w:bCs/>
          <w:noProof/>
          <w:sz w:val="20"/>
          <w:szCs w:val="20"/>
        </w:rPr>
        <w:t>(48)</w:t>
      </w:r>
      <w:r w:rsidRPr="003F4AA8">
        <w:rPr>
          <w:rFonts w:ascii="Georgia" w:eastAsia="Times New Roman" w:hAnsi="Georgia" w:cs="Times New Roman"/>
          <w:bCs/>
          <w:sz w:val="20"/>
          <w:szCs w:val="20"/>
        </w:rPr>
        <w:fldChar w:fldCharType="end"/>
      </w:r>
      <w:r w:rsidRPr="003F4AA8">
        <w:rPr>
          <w:rFonts w:ascii="Georgia" w:eastAsia="Times New Roman" w:hAnsi="Georgia" w:cs="Times New Roman"/>
          <w:bCs/>
          <w:sz w:val="20"/>
          <w:szCs w:val="20"/>
        </w:rPr>
        <w:t xml:space="preserve">. Vaccine hesitancy is also reported as an obstacle to make the COVID-19 vaccination program effective in LMICs </w:t>
      </w:r>
      <w:r w:rsidRPr="003F4AA8">
        <w:rPr>
          <w:rFonts w:ascii="Georgia" w:eastAsia="Times New Roman" w:hAnsi="Georgia" w:cs="Times New Roman"/>
          <w:bCs/>
          <w:sz w:val="20"/>
          <w:szCs w:val="20"/>
        </w:rPr>
        <w:fldChar w:fldCharType="begin"/>
      </w:r>
      <w:r w:rsidRPr="003F4AA8">
        <w:rPr>
          <w:rFonts w:ascii="Georgia" w:eastAsia="Times New Roman" w:hAnsi="Georgia" w:cs="Times New Roman"/>
          <w:bCs/>
          <w:sz w:val="20"/>
          <w:szCs w:val="20"/>
        </w:rPr>
        <w:instrText xml:space="preserve"> ADDIN EN.CITE &lt;EndNote&gt;&lt;Cite&gt;&lt;Author&gt;Kanozia&lt;/Author&gt;&lt;Year&gt;2021&lt;/Year&gt;&lt;RecNum&gt;39&lt;/RecNum&gt;&lt;DisplayText&gt;(49)&lt;/DisplayText&gt;&lt;record&gt;&lt;rec-number&gt;39&lt;/rec-number&gt;&lt;foreign-keys&gt;&lt;key app="EN" db-id="trt9zfse5aaww2et55yvxtaiefpef2pef9ws" timestamp="1644898066"&gt;39&lt;/key&gt;&lt;/foreign-keys&gt;&lt;ref-type name="Journal Article"&gt;17&lt;/ref-type&gt;&lt;contributors&gt;&lt;authors&gt;&lt;author&gt;Kanozia, Rubal&lt;/author&gt;&lt;author&gt;Arya, Ritu&lt;/author&gt;&lt;/authors&gt;&lt;/contributors&gt;&lt;titles&gt;&lt;title&gt;“Fake news”, religion, and COVID-19 vaccine hesitancy in India, Pakistan, and Bangladesh&lt;/title&gt;&lt;secondary-title&gt;Media Asia&lt;/secondary-title&gt;&lt;/titles&gt;&lt;periodical&gt;&lt;full-title&gt;Media Asia&lt;/full-title&gt;&lt;/periodical&gt;&lt;pages&gt;313-321&lt;/pages&gt;&lt;volume&gt;48&lt;/volume&gt;&lt;number&gt;4&lt;/number&gt;&lt;dates&gt;&lt;year&gt;2021&lt;/year&gt;&lt;/dates&gt;&lt;publisher&gt;Taylor &amp;amp; Francis&lt;/publisher&gt;&lt;isbn&gt;0129-6612&lt;/isbn&gt;&lt;urls&gt;&lt;/urls&gt;&lt;/record&gt;&lt;/Cite&gt;&lt;/EndNote&gt;</w:instrText>
      </w:r>
      <w:r w:rsidRPr="003F4AA8">
        <w:rPr>
          <w:rFonts w:ascii="Georgia" w:eastAsia="Times New Roman" w:hAnsi="Georgia" w:cs="Times New Roman"/>
          <w:bCs/>
          <w:sz w:val="20"/>
          <w:szCs w:val="20"/>
        </w:rPr>
        <w:fldChar w:fldCharType="separate"/>
      </w:r>
      <w:r w:rsidRPr="003F4AA8">
        <w:rPr>
          <w:rFonts w:ascii="Georgia" w:eastAsia="Times New Roman" w:hAnsi="Georgia" w:cs="Times New Roman"/>
          <w:bCs/>
          <w:noProof/>
          <w:sz w:val="20"/>
          <w:szCs w:val="20"/>
        </w:rPr>
        <w:t>(49)</w:t>
      </w:r>
      <w:r w:rsidRPr="003F4AA8">
        <w:rPr>
          <w:rFonts w:ascii="Georgia" w:eastAsia="Times New Roman" w:hAnsi="Georgia" w:cs="Times New Roman"/>
          <w:bCs/>
          <w:sz w:val="20"/>
          <w:szCs w:val="20"/>
        </w:rPr>
        <w:fldChar w:fldCharType="end"/>
      </w:r>
      <w:r w:rsidRPr="003F4AA8">
        <w:rPr>
          <w:rFonts w:ascii="Georgia" w:hAnsi="Georgia" w:cs="Times New Roman"/>
          <w:color w:val="222222"/>
          <w:sz w:val="20"/>
          <w:szCs w:val="20"/>
          <w:shd w:val="clear" w:color="auto" w:fill="FFFFFF"/>
        </w:rPr>
        <w:t xml:space="preserve">. Thus, focus could be given on improving the level of public perception on COVID-19 vaccines through identifying the target groups and conducting effective </w:t>
      </w:r>
      <w:proofErr w:type="spellStart"/>
      <w:r w:rsidRPr="003F4AA8">
        <w:rPr>
          <w:rFonts w:ascii="Georgia" w:hAnsi="Georgia" w:cs="Times New Roman"/>
          <w:color w:val="222222"/>
          <w:sz w:val="20"/>
          <w:szCs w:val="20"/>
          <w:shd w:val="clear" w:color="auto" w:fill="FFFFFF"/>
        </w:rPr>
        <w:t>behavioral</w:t>
      </w:r>
      <w:proofErr w:type="spellEnd"/>
      <w:r w:rsidRPr="003F4AA8">
        <w:rPr>
          <w:rFonts w:ascii="Georgia" w:hAnsi="Georgia" w:cs="Times New Roman"/>
          <w:color w:val="222222"/>
          <w:sz w:val="20"/>
          <w:szCs w:val="20"/>
          <w:shd w:val="clear" w:color="auto" w:fill="FFFFFF"/>
        </w:rPr>
        <w:t xml:space="preserve"> change communication. </w:t>
      </w:r>
    </w:p>
    <w:p w14:paraId="2F3CA69D" w14:textId="32F79653" w:rsidR="003F4AA8" w:rsidRDefault="003F4AA8" w:rsidP="00D209B2">
      <w:pPr>
        <w:spacing w:after="0" w:line="240" w:lineRule="auto"/>
        <w:rPr>
          <w:rFonts w:ascii="Georgia" w:eastAsia="Times New Roman Uni" w:hAnsi="Georgia" w:cs="Times New Roman"/>
          <w:b/>
          <w:sz w:val="20"/>
          <w:szCs w:val="26"/>
        </w:rPr>
        <w:sectPr w:rsidR="003F4AA8" w:rsidSect="00286A08">
          <w:type w:val="continuous"/>
          <w:pgSz w:w="11906" w:h="16838"/>
          <w:pgMar w:top="1418" w:right="849" w:bottom="1560" w:left="851" w:header="426" w:footer="708" w:gutter="0"/>
          <w:cols w:num="2" w:space="284"/>
          <w:docGrid w:linePitch="360"/>
        </w:sectPr>
      </w:pPr>
    </w:p>
    <w:p w14:paraId="2373C700" w14:textId="44D0B34C" w:rsidR="00FD3B1D" w:rsidRDefault="00FD3B1D" w:rsidP="00D209B2">
      <w:pPr>
        <w:spacing w:after="0" w:line="240" w:lineRule="auto"/>
        <w:rPr>
          <w:rFonts w:ascii="Georgia" w:eastAsia="Times New Roman Uni" w:hAnsi="Georgia" w:cs="Times New Roman"/>
          <w:b/>
          <w:sz w:val="20"/>
          <w:szCs w:val="26"/>
        </w:rPr>
      </w:pPr>
    </w:p>
    <w:p w14:paraId="3223A24D" w14:textId="77777777" w:rsidR="00CA2558" w:rsidRDefault="00CA2558" w:rsidP="00D209B2">
      <w:pPr>
        <w:spacing w:after="0" w:line="240" w:lineRule="auto"/>
        <w:rPr>
          <w:rFonts w:ascii="Georgia" w:eastAsia="Times New Roman Uni" w:hAnsi="Georgia" w:cs="Times New Roman"/>
          <w:b/>
          <w:sz w:val="20"/>
          <w:szCs w:val="26"/>
        </w:rPr>
        <w:sectPr w:rsidR="00CA2558" w:rsidSect="00DE2DB1">
          <w:type w:val="continuous"/>
          <w:pgSz w:w="11906" w:h="16838"/>
          <w:pgMar w:top="1418" w:right="849" w:bottom="1560" w:left="851" w:header="426" w:footer="708" w:gutter="0"/>
          <w:cols w:num="2" w:space="284"/>
          <w:docGrid w:linePitch="360"/>
        </w:sectPr>
      </w:pPr>
    </w:p>
    <w:p w14:paraId="549019CD" w14:textId="77777777" w:rsidR="00286A08" w:rsidRDefault="00286A08" w:rsidP="00286A08">
      <w:pPr>
        <w:spacing w:after="0" w:line="240" w:lineRule="auto"/>
        <w:jc w:val="center"/>
        <w:rPr>
          <w:rFonts w:ascii="Georgia" w:hAnsi="Georgia" w:cs="Times New Roman"/>
          <w:b/>
          <w:bCs/>
          <w:sz w:val="20"/>
          <w:szCs w:val="20"/>
        </w:rPr>
      </w:pPr>
    </w:p>
    <w:p w14:paraId="621D039E" w14:textId="77777777" w:rsidR="00286A08" w:rsidRDefault="00286A08" w:rsidP="00286A08">
      <w:pPr>
        <w:spacing w:after="0" w:line="240" w:lineRule="auto"/>
        <w:jc w:val="center"/>
        <w:rPr>
          <w:rFonts w:ascii="Georgia" w:hAnsi="Georgia" w:cs="Times New Roman"/>
          <w:b/>
          <w:bCs/>
          <w:sz w:val="20"/>
          <w:szCs w:val="20"/>
        </w:rPr>
      </w:pPr>
    </w:p>
    <w:p w14:paraId="17F292D7" w14:textId="77777777" w:rsidR="00286A08" w:rsidRDefault="00286A08" w:rsidP="00286A08">
      <w:pPr>
        <w:spacing w:after="0" w:line="240" w:lineRule="auto"/>
        <w:jc w:val="center"/>
        <w:rPr>
          <w:rFonts w:ascii="Georgia" w:hAnsi="Georgia" w:cs="Times New Roman"/>
          <w:b/>
          <w:bCs/>
          <w:sz w:val="20"/>
          <w:szCs w:val="20"/>
        </w:rPr>
      </w:pPr>
    </w:p>
    <w:p w14:paraId="76364B11" w14:textId="77777777" w:rsidR="00286A08" w:rsidRDefault="00286A08" w:rsidP="00286A08">
      <w:pPr>
        <w:spacing w:after="0" w:line="240" w:lineRule="auto"/>
        <w:jc w:val="center"/>
        <w:rPr>
          <w:rFonts w:ascii="Georgia" w:hAnsi="Georgia" w:cs="Times New Roman"/>
          <w:b/>
          <w:bCs/>
          <w:sz w:val="20"/>
          <w:szCs w:val="20"/>
        </w:rPr>
      </w:pPr>
    </w:p>
    <w:p w14:paraId="16DA18D2" w14:textId="77777777" w:rsidR="00286A08" w:rsidRDefault="00286A08" w:rsidP="00286A08">
      <w:pPr>
        <w:spacing w:after="0" w:line="240" w:lineRule="auto"/>
        <w:jc w:val="center"/>
        <w:rPr>
          <w:rFonts w:ascii="Georgia" w:hAnsi="Georgia" w:cs="Times New Roman"/>
          <w:b/>
          <w:bCs/>
          <w:sz w:val="20"/>
          <w:szCs w:val="20"/>
        </w:rPr>
      </w:pPr>
    </w:p>
    <w:p w14:paraId="695B1C08" w14:textId="77777777" w:rsidR="00286A08" w:rsidRDefault="00286A08" w:rsidP="00286A08">
      <w:pPr>
        <w:spacing w:after="0" w:line="240" w:lineRule="auto"/>
        <w:jc w:val="center"/>
        <w:rPr>
          <w:rFonts w:ascii="Georgia" w:hAnsi="Georgia" w:cs="Times New Roman"/>
          <w:b/>
          <w:bCs/>
          <w:sz w:val="20"/>
          <w:szCs w:val="20"/>
        </w:rPr>
      </w:pPr>
    </w:p>
    <w:p w14:paraId="688B032A" w14:textId="77777777" w:rsidR="00286A08" w:rsidRDefault="00286A08" w:rsidP="00286A08">
      <w:pPr>
        <w:spacing w:after="0" w:line="240" w:lineRule="auto"/>
        <w:jc w:val="center"/>
        <w:rPr>
          <w:rFonts w:ascii="Georgia" w:hAnsi="Georgia" w:cs="Times New Roman"/>
          <w:b/>
          <w:bCs/>
          <w:sz w:val="20"/>
          <w:szCs w:val="20"/>
        </w:rPr>
      </w:pPr>
    </w:p>
    <w:p w14:paraId="3ED35ABE" w14:textId="77777777" w:rsidR="00286A08" w:rsidRDefault="00286A08" w:rsidP="00286A08">
      <w:pPr>
        <w:spacing w:after="0" w:line="240" w:lineRule="auto"/>
        <w:jc w:val="center"/>
        <w:rPr>
          <w:rFonts w:ascii="Georgia" w:hAnsi="Georgia" w:cs="Times New Roman"/>
          <w:b/>
          <w:bCs/>
          <w:sz w:val="20"/>
          <w:szCs w:val="20"/>
        </w:rPr>
      </w:pPr>
    </w:p>
    <w:p w14:paraId="1D3C556B" w14:textId="77777777" w:rsidR="00286A08" w:rsidRDefault="00286A08" w:rsidP="00286A08">
      <w:pPr>
        <w:spacing w:after="0" w:line="240" w:lineRule="auto"/>
        <w:jc w:val="center"/>
        <w:rPr>
          <w:rFonts w:ascii="Georgia" w:hAnsi="Georgia" w:cs="Times New Roman"/>
          <w:b/>
          <w:bCs/>
          <w:sz w:val="20"/>
          <w:szCs w:val="20"/>
        </w:rPr>
      </w:pPr>
    </w:p>
    <w:p w14:paraId="2563B08C" w14:textId="77777777" w:rsidR="00286A08" w:rsidRDefault="00286A08" w:rsidP="00286A08">
      <w:pPr>
        <w:spacing w:after="0" w:line="240" w:lineRule="auto"/>
        <w:jc w:val="center"/>
        <w:rPr>
          <w:rFonts w:ascii="Georgia" w:hAnsi="Georgia" w:cs="Times New Roman"/>
          <w:b/>
          <w:bCs/>
          <w:sz w:val="20"/>
          <w:szCs w:val="20"/>
        </w:rPr>
      </w:pPr>
    </w:p>
    <w:p w14:paraId="3A84793C" w14:textId="77777777" w:rsidR="00286A08" w:rsidRDefault="00286A08" w:rsidP="00286A08">
      <w:pPr>
        <w:spacing w:after="0" w:line="240" w:lineRule="auto"/>
        <w:jc w:val="center"/>
        <w:rPr>
          <w:rFonts w:ascii="Georgia" w:hAnsi="Georgia" w:cs="Times New Roman"/>
          <w:b/>
          <w:bCs/>
          <w:sz w:val="20"/>
          <w:szCs w:val="20"/>
        </w:rPr>
      </w:pPr>
    </w:p>
    <w:p w14:paraId="340075CA" w14:textId="77777777" w:rsidR="00286A08" w:rsidRDefault="00286A08" w:rsidP="00286A08">
      <w:pPr>
        <w:spacing w:after="0" w:line="240" w:lineRule="auto"/>
        <w:jc w:val="center"/>
        <w:rPr>
          <w:rFonts w:ascii="Georgia" w:hAnsi="Georgia" w:cs="Times New Roman"/>
          <w:b/>
          <w:bCs/>
          <w:sz w:val="20"/>
          <w:szCs w:val="20"/>
        </w:rPr>
      </w:pPr>
    </w:p>
    <w:p w14:paraId="523F689C" w14:textId="77777777" w:rsidR="00286A08" w:rsidRDefault="00286A08" w:rsidP="00286A08">
      <w:pPr>
        <w:spacing w:after="0" w:line="240" w:lineRule="auto"/>
        <w:jc w:val="center"/>
        <w:rPr>
          <w:rFonts w:ascii="Georgia" w:hAnsi="Georgia" w:cs="Times New Roman"/>
          <w:b/>
          <w:bCs/>
          <w:sz w:val="20"/>
          <w:szCs w:val="20"/>
        </w:rPr>
      </w:pPr>
    </w:p>
    <w:p w14:paraId="3EEAC6AE" w14:textId="77777777" w:rsidR="00286A08" w:rsidRDefault="00286A08" w:rsidP="002B5DFF">
      <w:pPr>
        <w:spacing w:after="0" w:line="240" w:lineRule="auto"/>
        <w:rPr>
          <w:rFonts w:ascii="Georgia" w:hAnsi="Georgia" w:cs="Times New Roman"/>
          <w:b/>
          <w:bCs/>
          <w:sz w:val="20"/>
          <w:szCs w:val="20"/>
        </w:rPr>
      </w:pPr>
    </w:p>
    <w:p w14:paraId="2A024804" w14:textId="77777777" w:rsidR="00286A08" w:rsidRDefault="00286A08" w:rsidP="00C03854">
      <w:pPr>
        <w:spacing w:after="0" w:line="240" w:lineRule="auto"/>
        <w:rPr>
          <w:rFonts w:ascii="Georgia" w:hAnsi="Georgia" w:cs="Times New Roman"/>
          <w:b/>
          <w:bCs/>
          <w:sz w:val="20"/>
          <w:szCs w:val="20"/>
        </w:rPr>
      </w:pPr>
    </w:p>
    <w:p w14:paraId="5086A359" w14:textId="77777777" w:rsidR="00286A08" w:rsidRDefault="00286A08" w:rsidP="00286A08">
      <w:pPr>
        <w:spacing w:after="0" w:line="240" w:lineRule="auto"/>
        <w:jc w:val="center"/>
        <w:rPr>
          <w:rFonts w:ascii="Georgia" w:hAnsi="Georgia" w:cs="Times New Roman"/>
          <w:b/>
          <w:bCs/>
          <w:sz w:val="20"/>
          <w:szCs w:val="20"/>
        </w:rPr>
      </w:pPr>
    </w:p>
    <w:p w14:paraId="0052EF40" w14:textId="58357A5A" w:rsidR="00CA2558" w:rsidRDefault="00CA2558" w:rsidP="00286A08">
      <w:pPr>
        <w:spacing w:after="0" w:line="240" w:lineRule="auto"/>
        <w:jc w:val="center"/>
        <w:rPr>
          <w:rFonts w:ascii="Georgia" w:hAnsi="Georgia" w:cs="Times New Roman"/>
          <w:sz w:val="20"/>
          <w:szCs w:val="20"/>
        </w:rPr>
      </w:pPr>
      <w:r w:rsidRPr="00CA2558">
        <w:rPr>
          <w:rFonts w:ascii="Georgia" w:hAnsi="Georgia" w:cs="Times New Roman"/>
          <w:b/>
          <w:bCs/>
          <w:sz w:val="20"/>
          <w:szCs w:val="20"/>
        </w:rPr>
        <w:t>Fig</w:t>
      </w:r>
      <w:r>
        <w:rPr>
          <w:rFonts w:ascii="Georgia" w:hAnsi="Georgia" w:cs="Times New Roman"/>
          <w:b/>
          <w:bCs/>
          <w:sz w:val="20"/>
          <w:szCs w:val="20"/>
        </w:rPr>
        <w:t>ure</w:t>
      </w:r>
      <w:r w:rsidRPr="00CA2558">
        <w:rPr>
          <w:rFonts w:ascii="Georgia" w:hAnsi="Georgia" w:cs="Times New Roman"/>
          <w:b/>
          <w:bCs/>
          <w:sz w:val="20"/>
          <w:szCs w:val="20"/>
        </w:rPr>
        <w:t xml:space="preserve"> 1</w:t>
      </w:r>
      <w:r>
        <w:rPr>
          <w:rFonts w:ascii="Georgia" w:hAnsi="Georgia" w:cs="Times New Roman"/>
          <w:b/>
          <w:bCs/>
          <w:sz w:val="20"/>
          <w:szCs w:val="20"/>
        </w:rPr>
        <w:t>.</w:t>
      </w:r>
      <w:r w:rsidRPr="00CA2558">
        <w:rPr>
          <w:rFonts w:ascii="Georgia" w:hAnsi="Georgia" w:cs="Times New Roman"/>
          <w:b/>
          <w:bCs/>
          <w:sz w:val="20"/>
          <w:szCs w:val="20"/>
        </w:rPr>
        <w:t xml:space="preserve"> </w:t>
      </w:r>
      <w:bookmarkStart w:id="0" w:name="_Hlk95784352"/>
      <w:r w:rsidRPr="00CA2558">
        <w:rPr>
          <w:rFonts w:ascii="Georgia" w:hAnsi="Georgia" w:cs="Times New Roman"/>
          <w:sz w:val="20"/>
          <w:szCs w:val="20"/>
        </w:rPr>
        <w:t>Recommendations for achieving high and equitable vaccination coverage in the LICs and LMICs.</w:t>
      </w:r>
    </w:p>
    <w:p w14:paraId="16A3B38D" w14:textId="77777777" w:rsidR="00286A08" w:rsidRDefault="00286A08" w:rsidP="00286A08">
      <w:pPr>
        <w:spacing w:after="0" w:line="240" w:lineRule="auto"/>
        <w:jc w:val="center"/>
        <w:rPr>
          <w:rFonts w:ascii="Georgia" w:hAnsi="Georgia" w:cs="Times New Roman"/>
          <w:sz w:val="20"/>
          <w:szCs w:val="20"/>
        </w:rPr>
      </w:pPr>
    </w:p>
    <w:p w14:paraId="56518DA4" w14:textId="08594DDB" w:rsidR="00CA2558" w:rsidRDefault="00286A08" w:rsidP="00CA2558">
      <w:pPr>
        <w:spacing w:after="0" w:line="240" w:lineRule="auto"/>
        <w:jc w:val="center"/>
        <w:rPr>
          <w:rFonts w:ascii="Georgia" w:hAnsi="Georgia" w:cs="Times New Roman"/>
          <w:sz w:val="20"/>
          <w:szCs w:val="20"/>
        </w:rPr>
      </w:pPr>
      <w:r>
        <w:rPr>
          <w:rFonts w:ascii="Georgia" w:hAnsi="Georgia" w:cs="Times New Roman"/>
          <w:noProof/>
          <w:sz w:val="20"/>
          <w:szCs w:val="20"/>
        </w:rPr>
        <w:drawing>
          <wp:inline distT="0" distB="0" distL="0" distR="0" wp14:anchorId="650C7D36" wp14:editId="3CC939BE">
            <wp:extent cx="5486383" cy="4564205"/>
            <wp:effectExtent l="0" t="0" r="635" b="0"/>
            <wp:docPr id="7" name="Picture 7"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ubble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40896" cy="4609555"/>
                    </a:xfrm>
                    <a:prstGeom prst="rect">
                      <a:avLst/>
                    </a:prstGeom>
                  </pic:spPr>
                </pic:pic>
              </a:graphicData>
            </a:graphic>
          </wp:inline>
        </w:drawing>
      </w:r>
    </w:p>
    <w:p w14:paraId="0F7ADC13" w14:textId="6FA08678" w:rsidR="00CA2558" w:rsidRDefault="00CA2558" w:rsidP="00CA2558">
      <w:pPr>
        <w:spacing w:after="0" w:line="240" w:lineRule="auto"/>
        <w:jc w:val="center"/>
        <w:rPr>
          <w:rFonts w:ascii="Georgia" w:hAnsi="Georgia" w:cs="Times New Roman"/>
          <w:b/>
          <w:bCs/>
          <w:sz w:val="20"/>
          <w:szCs w:val="20"/>
        </w:rPr>
      </w:pPr>
    </w:p>
    <w:p w14:paraId="7964BD11" w14:textId="77777777" w:rsidR="007E0246" w:rsidRDefault="007E0246" w:rsidP="00CA2558">
      <w:pPr>
        <w:spacing w:after="0" w:line="240" w:lineRule="auto"/>
        <w:jc w:val="center"/>
        <w:rPr>
          <w:rFonts w:ascii="Georgia" w:hAnsi="Georgia" w:cs="Times New Roman"/>
          <w:b/>
          <w:bCs/>
          <w:sz w:val="20"/>
          <w:szCs w:val="20"/>
        </w:rPr>
        <w:sectPr w:rsidR="007E0246" w:rsidSect="00CA2558">
          <w:type w:val="continuous"/>
          <w:pgSz w:w="11906" w:h="16838"/>
          <w:pgMar w:top="1418" w:right="849" w:bottom="1560" w:left="851" w:header="426" w:footer="708" w:gutter="0"/>
          <w:cols w:space="284"/>
          <w:docGrid w:linePitch="360"/>
        </w:sectPr>
      </w:pPr>
    </w:p>
    <w:p w14:paraId="461F156C" w14:textId="77777777" w:rsidR="002C673E" w:rsidRDefault="002C673E" w:rsidP="007E0246">
      <w:pPr>
        <w:spacing w:after="0" w:line="240" w:lineRule="auto"/>
        <w:jc w:val="both"/>
        <w:rPr>
          <w:rFonts w:ascii="Georgia" w:eastAsia="Times New Roman" w:hAnsi="Georgia" w:cs="Times New Roman"/>
          <w:b/>
          <w:sz w:val="20"/>
          <w:szCs w:val="20"/>
        </w:rPr>
      </w:pPr>
    </w:p>
    <w:p w14:paraId="20E9717D" w14:textId="45EA3C7B" w:rsidR="007E0246" w:rsidRPr="007E0246" w:rsidRDefault="007E0246" w:rsidP="007E0246">
      <w:pPr>
        <w:spacing w:after="0" w:line="240" w:lineRule="auto"/>
        <w:jc w:val="both"/>
        <w:rPr>
          <w:rFonts w:ascii="Georgia" w:eastAsia="Times New Roman" w:hAnsi="Georgia" w:cs="Times New Roman"/>
          <w:b/>
          <w:sz w:val="20"/>
          <w:szCs w:val="20"/>
        </w:rPr>
      </w:pPr>
      <w:r w:rsidRPr="007E0246">
        <w:rPr>
          <w:rFonts w:ascii="Georgia" w:eastAsia="Times New Roman" w:hAnsi="Georgia" w:cs="Times New Roman"/>
          <w:b/>
          <w:sz w:val="20"/>
          <w:szCs w:val="20"/>
        </w:rPr>
        <w:t>Conclusion</w:t>
      </w:r>
    </w:p>
    <w:p w14:paraId="676DEABE" w14:textId="34399A17" w:rsidR="007E0246" w:rsidRPr="007E0246" w:rsidRDefault="007E0246" w:rsidP="007E0246">
      <w:pPr>
        <w:spacing w:after="0" w:line="240" w:lineRule="auto"/>
        <w:jc w:val="both"/>
        <w:rPr>
          <w:rFonts w:ascii="Georgia" w:eastAsia="Times New Roman" w:hAnsi="Georgia" w:cs="Times New Roman"/>
          <w:sz w:val="20"/>
          <w:szCs w:val="20"/>
        </w:rPr>
      </w:pPr>
      <w:r>
        <w:rPr>
          <w:rFonts w:ascii="Georgia" w:eastAsia="Times New Roman" w:hAnsi="Georgia" w:cs="Times New Roman"/>
          <w:sz w:val="20"/>
          <w:szCs w:val="20"/>
        </w:rPr>
        <w:t xml:space="preserve">    </w:t>
      </w:r>
      <w:r w:rsidRPr="007E0246">
        <w:rPr>
          <w:rFonts w:ascii="Georgia" w:eastAsia="Times New Roman" w:hAnsi="Georgia" w:cs="Times New Roman"/>
          <w:sz w:val="20"/>
          <w:szCs w:val="20"/>
        </w:rPr>
        <w:t>In the progress against COVID-19, the philosophy of vaccination is utilitarian, aiming to provide equitable protection for everybody. Considering the utilitarian perspective of vaccination, it is suggested to first achieve high primary vaccination coverage, followed by the introduction of a booster in the low-resource settings. Effective resource mobilization for achieving high primary vaccination coverage among the people in the LICs and the LMICs should be achieved, followed by the same for booster doses. Formulating and implementing an effective action plan along these lines is recommended to achieve vaccine equity within these countries.</w:t>
      </w:r>
    </w:p>
    <w:p w14:paraId="66A7999F" w14:textId="7D844203" w:rsidR="007E0246" w:rsidRDefault="007E0246" w:rsidP="007E0246">
      <w:pPr>
        <w:spacing w:after="0" w:line="240" w:lineRule="auto"/>
        <w:rPr>
          <w:rFonts w:ascii="Georgia" w:hAnsi="Georgia" w:cs="Times New Roman"/>
          <w:b/>
          <w:bCs/>
          <w:sz w:val="20"/>
          <w:szCs w:val="20"/>
        </w:rPr>
      </w:pPr>
    </w:p>
    <w:p w14:paraId="02F9017B" w14:textId="77777777" w:rsidR="007E0246" w:rsidRPr="007E0246" w:rsidRDefault="007E0246" w:rsidP="007E0246">
      <w:pPr>
        <w:spacing w:after="0" w:line="240" w:lineRule="auto"/>
        <w:jc w:val="both"/>
        <w:rPr>
          <w:rFonts w:ascii="Georgia" w:eastAsia="Times New Roman" w:hAnsi="Georgia" w:cs="Times New Roman"/>
          <w:b/>
          <w:bCs/>
          <w:sz w:val="20"/>
          <w:szCs w:val="20"/>
        </w:rPr>
      </w:pPr>
      <w:r w:rsidRPr="007E0246">
        <w:rPr>
          <w:rFonts w:ascii="Georgia" w:eastAsia="Times New Roman" w:hAnsi="Georgia" w:cs="Times New Roman"/>
          <w:b/>
          <w:bCs/>
          <w:sz w:val="20"/>
          <w:szCs w:val="20"/>
        </w:rPr>
        <w:t>Funding</w:t>
      </w:r>
    </w:p>
    <w:p w14:paraId="222CA7E4" w14:textId="77777777" w:rsidR="007E0246" w:rsidRPr="007E0246" w:rsidRDefault="007E0246" w:rsidP="007E0246">
      <w:pPr>
        <w:spacing w:after="0" w:line="240" w:lineRule="auto"/>
        <w:jc w:val="both"/>
        <w:rPr>
          <w:rFonts w:ascii="Georgia" w:eastAsia="Times New Roman" w:hAnsi="Georgia" w:cs="Times New Roman"/>
          <w:sz w:val="20"/>
          <w:szCs w:val="20"/>
        </w:rPr>
      </w:pPr>
      <w:r w:rsidRPr="007E0246">
        <w:rPr>
          <w:rFonts w:ascii="Georgia" w:eastAsia="Times New Roman" w:hAnsi="Georgia" w:cs="Times New Roman"/>
          <w:sz w:val="20"/>
          <w:szCs w:val="20"/>
        </w:rPr>
        <w:t>This research was not funded</w:t>
      </w:r>
    </w:p>
    <w:p w14:paraId="55E5608E" w14:textId="1983B356" w:rsidR="007E0246" w:rsidRDefault="007E0246" w:rsidP="007E0246">
      <w:pPr>
        <w:spacing w:after="0" w:line="240" w:lineRule="auto"/>
        <w:rPr>
          <w:rFonts w:ascii="Georgia" w:hAnsi="Georgia" w:cs="Times New Roman"/>
          <w:b/>
          <w:bCs/>
          <w:sz w:val="20"/>
          <w:szCs w:val="20"/>
        </w:rPr>
      </w:pPr>
    </w:p>
    <w:p w14:paraId="24D723C7" w14:textId="77777777" w:rsidR="007E0246" w:rsidRPr="007E0246" w:rsidRDefault="007E0246" w:rsidP="00C61712">
      <w:pPr>
        <w:spacing w:after="0" w:line="240" w:lineRule="auto"/>
        <w:jc w:val="both"/>
        <w:rPr>
          <w:rFonts w:ascii="Georgia" w:eastAsia="Times New Roman" w:hAnsi="Georgia" w:cs="Times New Roman"/>
          <w:b/>
          <w:bCs/>
          <w:sz w:val="20"/>
          <w:szCs w:val="20"/>
        </w:rPr>
      </w:pPr>
      <w:r w:rsidRPr="007E0246">
        <w:rPr>
          <w:rFonts w:ascii="Georgia" w:eastAsia="Times New Roman" w:hAnsi="Georgia" w:cs="Times New Roman"/>
          <w:b/>
          <w:bCs/>
          <w:sz w:val="20"/>
          <w:szCs w:val="20"/>
        </w:rPr>
        <w:t>Conflict of interest</w:t>
      </w:r>
    </w:p>
    <w:p w14:paraId="6C845AD0" w14:textId="3FC5148D" w:rsidR="007E0246" w:rsidRDefault="007E0246" w:rsidP="00C61712">
      <w:pPr>
        <w:spacing w:after="0" w:line="240" w:lineRule="auto"/>
        <w:jc w:val="both"/>
        <w:rPr>
          <w:rFonts w:ascii="Georgia" w:eastAsia="Times New Roman" w:hAnsi="Georgia" w:cs="Times New Roman"/>
          <w:sz w:val="20"/>
          <w:szCs w:val="20"/>
        </w:rPr>
      </w:pPr>
      <w:r w:rsidRPr="007E0246">
        <w:rPr>
          <w:rFonts w:ascii="Georgia" w:eastAsia="Times New Roman" w:hAnsi="Georgia" w:cs="Times New Roman"/>
          <w:sz w:val="20"/>
          <w:szCs w:val="20"/>
        </w:rPr>
        <w:t xml:space="preserve">No conflict of interest is declared. </w:t>
      </w:r>
    </w:p>
    <w:p w14:paraId="06B22B0F" w14:textId="7C2A9D03" w:rsidR="00C61712" w:rsidRDefault="00C61712" w:rsidP="00C61712">
      <w:pPr>
        <w:spacing w:after="0" w:line="240" w:lineRule="auto"/>
        <w:jc w:val="both"/>
        <w:rPr>
          <w:rFonts w:ascii="Georgia" w:eastAsia="Times New Roman" w:hAnsi="Georgia" w:cs="Times New Roman"/>
          <w:sz w:val="20"/>
          <w:szCs w:val="20"/>
        </w:rPr>
      </w:pPr>
    </w:p>
    <w:p w14:paraId="009855AA" w14:textId="6A3ED421" w:rsidR="00FB6E2E" w:rsidRPr="00FB6E2E" w:rsidRDefault="00FB6E2E" w:rsidP="00FB6E2E">
      <w:pPr>
        <w:spacing w:after="0" w:line="240" w:lineRule="auto"/>
        <w:jc w:val="both"/>
        <w:rPr>
          <w:rFonts w:ascii="Georgia" w:eastAsia="Times New Roman" w:hAnsi="Georgia" w:cs="Times New Roman"/>
          <w:b/>
          <w:sz w:val="20"/>
          <w:szCs w:val="20"/>
        </w:rPr>
      </w:pPr>
      <w:r w:rsidRPr="00FB6E2E">
        <w:rPr>
          <w:rFonts w:ascii="Georgia" w:eastAsia="Times New Roman" w:hAnsi="Georgia" w:cs="Times New Roman"/>
          <w:b/>
          <w:sz w:val="20"/>
          <w:szCs w:val="20"/>
        </w:rPr>
        <w:t>References</w:t>
      </w:r>
    </w:p>
    <w:p w14:paraId="255AA316" w14:textId="77777777" w:rsidR="002B5DFF" w:rsidRPr="002B5DFF" w:rsidRDefault="002B5DFF" w:rsidP="002B5DFF">
      <w:pPr>
        <w:pStyle w:val="ListParagraph"/>
        <w:spacing w:after="0" w:line="240" w:lineRule="auto"/>
        <w:ind w:left="567"/>
        <w:jc w:val="both"/>
        <w:rPr>
          <w:rFonts w:ascii="Georgia" w:eastAsia="Times New Roman" w:hAnsi="Georgia" w:cs="Times New Roman"/>
          <w:sz w:val="20"/>
          <w:szCs w:val="20"/>
        </w:rPr>
      </w:pPr>
    </w:p>
    <w:p w14:paraId="6FA98EC5" w14:textId="4CA9B391" w:rsidR="002C673E" w:rsidRPr="002B5DFF" w:rsidRDefault="00F128B4" w:rsidP="002B5DF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The Lancet Infectious Diseases. COVID-19 vaccine equity and booster doses. The Lancet Infectious Diseases. 2021;21(9):1193.</w:t>
      </w:r>
    </w:p>
    <w:p w14:paraId="2C430FF5" w14:textId="3F54CE91" w:rsidR="00EC4950" w:rsidRPr="00EC4950" w:rsidRDefault="002C673E" w:rsidP="00EC4950">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2C673E">
        <w:rPr>
          <w:rFonts w:ascii="Georgia" w:hAnsi="Georgia"/>
          <w:sz w:val="20"/>
          <w:szCs w:val="20"/>
        </w:rPr>
        <w:t xml:space="preserve">Bandara S, </w:t>
      </w:r>
      <w:proofErr w:type="spellStart"/>
      <w:r w:rsidRPr="002C673E">
        <w:rPr>
          <w:rFonts w:ascii="Georgia" w:hAnsi="Georgia"/>
          <w:sz w:val="20"/>
          <w:szCs w:val="20"/>
        </w:rPr>
        <w:t>Bhaumik</w:t>
      </w:r>
      <w:proofErr w:type="spellEnd"/>
      <w:r w:rsidRPr="002C673E">
        <w:rPr>
          <w:rFonts w:ascii="Georgia" w:hAnsi="Georgia"/>
          <w:sz w:val="20"/>
          <w:szCs w:val="20"/>
        </w:rPr>
        <w:t xml:space="preserve"> S, Sriram V, Saha S, Zia N, Hasan MZ, et al. Stronger together: a new pandemic agenda for South Asia. BMJ Specialist Journals; 2021. p. e006776.</w:t>
      </w:r>
    </w:p>
    <w:p w14:paraId="24A18481" w14:textId="52EDDD0A" w:rsidR="00F128B4" w:rsidRPr="002C673E" w:rsidRDefault="00F128B4"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2C673E">
        <w:rPr>
          <w:rFonts w:ascii="Georgia" w:hAnsi="Georgia"/>
          <w:sz w:val="20"/>
          <w:szCs w:val="20"/>
        </w:rPr>
        <w:t xml:space="preserve">Parray AA, Yadav UN, Das A, Ali ARMM, </w:t>
      </w:r>
      <w:proofErr w:type="spellStart"/>
      <w:r w:rsidRPr="002C673E">
        <w:rPr>
          <w:rFonts w:ascii="Georgia" w:hAnsi="Georgia"/>
          <w:sz w:val="20"/>
          <w:szCs w:val="20"/>
        </w:rPr>
        <w:t>Mollick</w:t>
      </w:r>
      <w:proofErr w:type="spellEnd"/>
      <w:r w:rsidRPr="002C673E">
        <w:rPr>
          <w:rFonts w:ascii="Georgia" w:hAnsi="Georgia"/>
          <w:sz w:val="20"/>
          <w:szCs w:val="20"/>
        </w:rPr>
        <w:t xml:space="preserve"> S, Saha S, et al. Ensuring the global COVID-19 vaccine equity: Universal vaccine access strategy in the context of low and-middle-income countries. Global Public Health. 2022:1-8.</w:t>
      </w:r>
    </w:p>
    <w:p w14:paraId="1ABDA652" w14:textId="6E893C78" w:rsidR="00F128B4" w:rsidRPr="00DA67DF" w:rsidRDefault="00F128B4"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proofErr w:type="spellStart"/>
      <w:r w:rsidRPr="00DA67DF">
        <w:rPr>
          <w:rFonts w:ascii="Georgia" w:hAnsi="Georgia"/>
          <w:sz w:val="20"/>
          <w:szCs w:val="20"/>
        </w:rPr>
        <w:t>Loewenson</w:t>
      </w:r>
      <w:proofErr w:type="spellEnd"/>
      <w:r w:rsidRPr="00DA67DF">
        <w:rPr>
          <w:rFonts w:ascii="Georgia" w:hAnsi="Georgia"/>
          <w:sz w:val="20"/>
          <w:szCs w:val="20"/>
        </w:rPr>
        <w:t xml:space="preserve"> R, </w:t>
      </w:r>
      <w:proofErr w:type="spellStart"/>
      <w:r w:rsidRPr="00DA67DF">
        <w:rPr>
          <w:rFonts w:ascii="Georgia" w:hAnsi="Georgia"/>
          <w:sz w:val="20"/>
          <w:szCs w:val="20"/>
        </w:rPr>
        <w:t>Accoe</w:t>
      </w:r>
      <w:proofErr w:type="spellEnd"/>
      <w:r w:rsidRPr="00DA67DF">
        <w:rPr>
          <w:rFonts w:ascii="Georgia" w:hAnsi="Georgia"/>
          <w:sz w:val="20"/>
          <w:szCs w:val="20"/>
        </w:rPr>
        <w:t xml:space="preserve"> K, Bajpai N, Buse K, Abi </w:t>
      </w:r>
      <w:proofErr w:type="spellStart"/>
      <w:r w:rsidRPr="00DA67DF">
        <w:rPr>
          <w:rFonts w:ascii="Georgia" w:hAnsi="Georgia"/>
          <w:sz w:val="20"/>
          <w:szCs w:val="20"/>
        </w:rPr>
        <w:t>Deivanayagam</w:t>
      </w:r>
      <w:proofErr w:type="spellEnd"/>
      <w:r w:rsidRPr="00DA67DF">
        <w:rPr>
          <w:rFonts w:ascii="Georgia" w:hAnsi="Georgia"/>
          <w:sz w:val="20"/>
          <w:szCs w:val="20"/>
        </w:rPr>
        <w:t xml:space="preserve"> T, London L, et al. Reclaiming comprehensive public health. BMJ global health. 2020;5(9):e003886.</w:t>
      </w:r>
    </w:p>
    <w:p w14:paraId="21E1B6B7" w14:textId="35886481" w:rsidR="00F128B4" w:rsidRPr="00DA67DF" w:rsidRDefault="003C045E"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WHO. Coronavirus disease (COVID-19): Vaccines 2022 [Available from: </w:t>
      </w:r>
      <w:hyperlink r:id="rId11" w:history="1">
        <w:r w:rsidRPr="00DA67DF">
          <w:rPr>
            <w:rStyle w:val="Hyperlink"/>
            <w:rFonts w:ascii="Georgia" w:hAnsi="Georgia"/>
            <w:sz w:val="20"/>
            <w:szCs w:val="20"/>
          </w:rPr>
          <w:t>https://www.who.int/news-room/questions-and-answers/item/coronavirus-disease-(covid-19)-vaccines</w:t>
        </w:r>
      </w:hyperlink>
      <w:r w:rsidRPr="00DA67DF">
        <w:rPr>
          <w:rFonts w:ascii="Georgia" w:hAnsi="Georgia"/>
          <w:sz w:val="20"/>
          <w:szCs w:val="20"/>
        </w:rPr>
        <w:t>.</w:t>
      </w:r>
    </w:p>
    <w:p w14:paraId="4C8480E7" w14:textId="0444F373" w:rsidR="003C045E" w:rsidRPr="00DA67DF" w:rsidRDefault="003C045E"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CDC. Benefits of getting a COVID-19 vaccine 2022 [Available from: </w:t>
      </w:r>
      <w:hyperlink r:id="rId12" w:history="1">
        <w:r w:rsidRPr="00DA67DF">
          <w:rPr>
            <w:rStyle w:val="Hyperlink"/>
            <w:rFonts w:ascii="Georgia" w:hAnsi="Georgia"/>
            <w:sz w:val="20"/>
            <w:szCs w:val="20"/>
          </w:rPr>
          <w:t>https://www.cdc.gov/coronavirus/2019-ncov/vaccines/vaccine-benefits.html</w:t>
        </w:r>
      </w:hyperlink>
      <w:r w:rsidRPr="00DA67DF">
        <w:rPr>
          <w:rFonts w:ascii="Georgia" w:hAnsi="Georgia"/>
          <w:sz w:val="20"/>
          <w:szCs w:val="20"/>
        </w:rPr>
        <w:t>.</w:t>
      </w:r>
    </w:p>
    <w:p w14:paraId="643C2624" w14:textId="2EF7AC6C" w:rsidR="003C045E" w:rsidRPr="00DA67DF" w:rsidRDefault="003C045E"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Our World in Data. Coronavirus (Covid-19) vaccinations 2022 [Available from: </w:t>
      </w:r>
      <w:hyperlink r:id="rId13" w:history="1">
        <w:r w:rsidRPr="00DA67DF">
          <w:rPr>
            <w:rStyle w:val="Hyperlink"/>
            <w:rFonts w:ascii="Georgia" w:hAnsi="Georgia"/>
            <w:sz w:val="20"/>
            <w:szCs w:val="20"/>
          </w:rPr>
          <w:t>https://ourworldindata.org/covid-vaccinations</w:t>
        </w:r>
      </w:hyperlink>
      <w:r w:rsidRPr="00DA67DF">
        <w:rPr>
          <w:rFonts w:ascii="Georgia" w:hAnsi="Georgia"/>
          <w:sz w:val="20"/>
          <w:szCs w:val="20"/>
        </w:rPr>
        <w:t>.</w:t>
      </w:r>
    </w:p>
    <w:p w14:paraId="6E9E67A0" w14:textId="571A5A83" w:rsidR="003C045E" w:rsidRPr="00DA67DF" w:rsidRDefault="003C045E"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Chaudhary FA, Ahmad B, Khalid MD, Fazal A, Javaid MM, Butt DQ. Factors influencing COVID-19 vaccine hesitancy and acceptance among the Pakistani population. Human vaccines &amp; </w:t>
      </w:r>
      <w:proofErr w:type="spellStart"/>
      <w:r w:rsidRPr="00DA67DF">
        <w:rPr>
          <w:rFonts w:ascii="Georgia" w:hAnsi="Georgia"/>
          <w:sz w:val="20"/>
          <w:szCs w:val="20"/>
        </w:rPr>
        <w:t>immunotherapeutics</w:t>
      </w:r>
      <w:proofErr w:type="spellEnd"/>
      <w:r w:rsidRPr="00DA67DF">
        <w:rPr>
          <w:rFonts w:ascii="Georgia" w:hAnsi="Georgia"/>
          <w:sz w:val="20"/>
          <w:szCs w:val="20"/>
        </w:rPr>
        <w:t>. 2021;17(10):3365-70.</w:t>
      </w:r>
    </w:p>
    <w:p w14:paraId="158B26C7" w14:textId="77777777" w:rsidR="00802F77" w:rsidRPr="00DA67DF" w:rsidRDefault="003C045E"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proofErr w:type="spellStart"/>
      <w:r w:rsidRPr="00DA67DF">
        <w:rPr>
          <w:rFonts w:ascii="Georgia" w:hAnsi="Georgia"/>
          <w:sz w:val="20"/>
          <w:szCs w:val="20"/>
        </w:rPr>
        <w:t>Umakanthan</w:t>
      </w:r>
      <w:proofErr w:type="spellEnd"/>
      <w:r w:rsidRPr="00DA67DF">
        <w:rPr>
          <w:rFonts w:ascii="Georgia" w:hAnsi="Georgia"/>
          <w:sz w:val="20"/>
          <w:szCs w:val="20"/>
        </w:rPr>
        <w:t xml:space="preserve"> S, Patil S, Subramaniam N, Sharma R. COVID-19 vaccine hesitancy and resistance in India explored through a population-based longitudinal survey. Vaccines. 2021;9(10):1064.</w:t>
      </w:r>
    </w:p>
    <w:p w14:paraId="50586B3C" w14:textId="165B7065" w:rsidR="003C045E" w:rsidRPr="00DA67DF" w:rsidRDefault="00802F77"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Adebisi YA, </w:t>
      </w:r>
      <w:proofErr w:type="spellStart"/>
      <w:r w:rsidRPr="00DA67DF">
        <w:rPr>
          <w:rFonts w:ascii="Georgia" w:hAnsi="Georgia"/>
          <w:sz w:val="20"/>
          <w:szCs w:val="20"/>
        </w:rPr>
        <w:t>Alaran</w:t>
      </w:r>
      <w:proofErr w:type="spellEnd"/>
      <w:r w:rsidRPr="00DA67DF">
        <w:rPr>
          <w:rFonts w:ascii="Georgia" w:hAnsi="Georgia"/>
          <w:sz w:val="20"/>
          <w:szCs w:val="20"/>
        </w:rPr>
        <w:t xml:space="preserve"> AJ, </w:t>
      </w:r>
      <w:proofErr w:type="spellStart"/>
      <w:r w:rsidRPr="00DA67DF">
        <w:rPr>
          <w:rFonts w:ascii="Georgia" w:hAnsi="Georgia"/>
          <w:sz w:val="20"/>
          <w:szCs w:val="20"/>
        </w:rPr>
        <w:t>Bolarinwa</w:t>
      </w:r>
      <w:proofErr w:type="spellEnd"/>
      <w:r w:rsidRPr="00DA67DF">
        <w:rPr>
          <w:rFonts w:ascii="Georgia" w:hAnsi="Georgia"/>
          <w:sz w:val="20"/>
          <w:szCs w:val="20"/>
        </w:rPr>
        <w:t xml:space="preserve"> OA, Akande-</w:t>
      </w:r>
      <w:proofErr w:type="spellStart"/>
      <w:r w:rsidRPr="00DA67DF">
        <w:rPr>
          <w:rFonts w:ascii="Georgia" w:hAnsi="Georgia"/>
          <w:sz w:val="20"/>
          <w:szCs w:val="20"/>
        </w:rPr>
        <w:t>Sholabi</w:t>
      </w:r>
      <w:proofErr w:type="spellEnd"/>
      <w:r w:rsidRPr="00DA67DF">
        <w:rPr>
          <w:rFonts w:ascii="Georgia" w:hAnsi="Georgia"/>
          <w:sz w:val="20"/>
          <w:szCs w:val="20"/>
        </w:rPr>
        <w:t xml:space="preserve"> W, Lucero-</w:t>
      </w:r>
      <w:proofErr w:type="spellStart"/>
      <w:r w:rsidRPr="00DA67DF">
        <w:rPr>
          <w:rFonts w:ascii="Georgia" w:hAnsi="Georgia"/>
          <w:sz w:val="20"/>
          <w:szCs w:val="20"/>
        </w:rPr>
        <w:t>Prisno</w:t>
      </w:r>
      <w:proofErr w:type="spellEnd"/>
      <w:r w:rsidRPr="00DA67DF">
        <w:rPr>
          <w:rFonts w:ascii="Georgia" w:hAnsi="Georgia"/>
          <w:sz w:val="20"/>
          <w:szCs w:val="20"/>
        </w:rPr>
        <w:t xml:space="preserve"> DE. When it is available, will we take it? Social media users’ perception of hypothetical COVID-19 vaccine in Nigeria. The Pan African Medical Journal. 2021;38.</w:t>
      </w:r>
    </w:p>
    <w:p w14:paraId="77846DA7" w14:textId="77777777" w:rsidR="008E01A4" w:rsidRPr="008E01A4" w:rsidRDefault="00802F77" w:rsidP="008E01A4">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Abedin M, Islam MA, Rahman FN, Reza HM, Hossain MZ, Hossain MA, et al. Willingness to vaccinate against COVID-19 among Bangladeshi adults: Understanding the strategies to optimize vaccination coverage. </w:t>
      </w:r>
      <w:proofErr w:type="spellStart"/>
      <w:r w:rsidRPr="00DA67DF">
        <w:rPr>
          <w:rFonts w:ascii="Georgia" w:hAnsi="Georgia"/>
          <w:sz w:val="20"/>
          <w:szCs w:val="20"/>
        </w:rPr>
        <w:t>PLoS</w:t>
      </w:r>
      <w:proofErr w:type="spellEnd"/>
      <w:r w:rsidRPr="00DA67DF">
        <w:rPr>
          <w:rFonts w:ascii="Georgia" w:hAnsi="Georgia"/>
          <w:sz w:val="20"/>
          <w:szCs w:val="20"/>
        </w:rPr>
        <w:t xml:space="preserve"> One. 2021;16(4):e0250495.</w:t>
      </w:r>
    </w:p>
    <w:p w14:paraId="0ADF9890" w14:textId="06EAC496" w:rsidR="00802F77" w:rsidRPr="008E01A4" w:rsidRDefault="00802F77" w:rsidP="008E01A4">
      <w:pPr>
        <w:pStyle w:val="ListParagraph"/>
        <w:numPr>
          <w:ilvl w:val="0"/>
          <w:numId w:val="4"/>
        </w:numPr>
        <w:spacing w:after="0" w:line="240" w:lineRule="auto"/>
        <w:ind w:left="567" w:hanging="283"/>
        <w:jc w:val="both"/>
        <w:rPr>
          <w:rFonts w:ascii="Georgia" w:eastAsia="Times New Roman" w:hAnsi="Georgia" w:cs="Times New Roman"/>
          <w:sz w:val="20"/>
          <w:szCs w:val="20"/>
        </w:rPr>
      </w:pPr>
      <w:proofErr w:type="spellStart"/>
      <w:r w:rsidRPr="008E01A4">
        <w:rPr>
          <w:rFonts w:ascii="Georgia" w:hAnsi="Georgia"/>
          <w:sz w:val="20"/>
          <w:szCs w:val="20"/>
        </w:rPr>
        <w:t>Bosetti</w:t>
      </w:r>
      <w:proofErr w:type="spellEnd"/>
      <w:r w:rsidRPr="008E01A4">
        <w:rPr>
          <w:rFonts w:ascii="Georgia" w:hAnsi="Georgia"/>
          <w:sz w:val="20"/>
          <w:szCs w:val="20"/>
        </w:rPr>
        <w:t xml:space="preserve"> P, Kiem CT, Andronico A, </w:t>
      </w:r>
      <w:proofErr w:type="spellStart"/>
      <w:r w:rsidRPr="008E01A4">
        <w:rPr>
          <w:rFonts w:ascii="Georgia" w:hAnsi="Georgia"/>
          <w:sz w:val="20"/>
          <w:szCs w:val="20"/>
        </w:rPr>
        <w:t>Paireau</w:t>
      </w:r>
      <w:proofErr w:type="spellEnd"/>
      <w:r w:rsidRPr="008E01A4">
        <w:rPr>
          <w:rFonts w:ascii="Georgia" w:hAnsi="Georgia"/>
          <w:sz w:val="20"/>
          <w:szCs w:val="20"/>
        </w:rPr>
        <w:t xml:space="preserve"> J, Levy-</w:t>
      </w:r>
      <w:proofErr w:type="spellStart"/>
      <w:r w:rsidRPr="008E01A4">
        <w:rPr>
          <w:rFonts w:ascii="Georgia" w:hAnsi="Georgia"/>
          <w:sz w:val="20"/>
          <w:szCs w:val="20"/>
        </w:rPr>
        <w:t>Bruhl</w:t>
      </w:r>
      <w:proofErr w:type="spellEnd"/>
      <w:r w:rsidRPr="008E01A4">
        <w:rPr>
          <w:rFonts w:ascii="Georgia" w:hAnsi="Georgia"/>
          <w:sz w:val="20"/>
          <w:szCs w:val="20"/>
        </w:rPr>
        <w:t xml:space="preserve"> D, Alter L, et al. Impact of booster vaccination on the control of COVID-19 Delta wave in the context of waning immunity: application to France in the winter 2021/22. Eurosurveillance. 2022;27(1):2101125.</w:t>
      </w:r>
    </w:p>
    <w:p w14:paraId="2254B4D2" w14:textId="6845B0C3" w:rsidR="00802F77" w:rsidRPr="00DA67DF" w:rsidRDefault="00802F77"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Scott J, </w:t>
      </w:r>
      <w:proofErr w:type="spellStart"/>
      <w:r w:rsidRPr="00DA67DF">
        <w:rPr>
          <w:rFonts w:ascii="Georgia" w:hAnsi="Georgia"/>
          <w:sz w:val="20"/>
          <w:szCs w:val="20"/>
        </w:rPr>
        <w:t>Richterman</w:t>
      </w:r>
      <w:proofErr w:type="spellEnd"/>
      <w:r w:rsidRPr="00DA67DF">
        <w:rPr>
          <w:rFonts w:ascii="Georgia" w:hAnsi="Georgia"/>
          <w:sz w:val="20"/>
          <w:szCs w:val="20"/>
        </w:rPr>
        <w:t xml:space="preserve"> A, </w:t>
      </w:r>
      <w:proofErr w:type="spellStart"/>
      <w:r w:rsidRPr="00DA67DF">
        <w:rPr>
          <w:rFonts w:ascii="Georgia" w:hAnsi="Georgia"/>
          <w:sz w:val="20"/>
          <w:szCs w:val="20"/>
        </w:rPr>
        <w:t>Cevik</w:t>
      </w:r>
      <w:proofErr w:type="spellEnd"/>
      <w:r w:rsidRPr="00DA67DF">
        <w:rPr>
          <w:rFonts w:ascii="Georgia" w:hAnsi="Georgia"/>
          <w:sz w:val="20"/>
          <w:szCs w:val="20"/>
        </w:rPr>
        <w:t xml:space="preserve"> M. Covid-19 vaccination: evidence of waning immunity is overstated. British Medical Journal Publishing Group; 2021.</w:t>
      </w:r>
    </w:p>
    <w:p w14:paraId="549B05C0" w14:textId="694F3032" w:rsidR="00802F77" w:rsidRPr="00DA67DF" w:rsidRDefault="00802F77"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Goldberg Y, Mandel M, Bar-On YM, Bodenheimer O, Freedman L, Haas EJ, et al. Waning immunity after the BNT162b2 vaccine in Israel. New England Journal of Medicine. 2021;385(24):e85.</w:t>
      </w:r>
    </w:p>
    <w:p w14:paraId="1DF8CF6C" w14:textId="628F64FF" w:rsidR="00802F77" w:rsidRPr="00DA67DF" w:rsidRDefault="00802F77"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proofErr w:type="spellStart"/>
      <w:r w:rsidRPr="00DA67DF">
        <w:rPr>
          <w:rFonts w:ascii="Georgia" w:hAnsi="Georgia"/>
          <w:sz w:val="20"/>
          <w:szCs w:val="20"/>
        </w:rPr>
        <w:t>Thye</w:t>
      </w:r>
      <w:proofErr w:type="spellEnd"/>
      <w:r w:rsidRPr="00DA67DF">
        <w:rPr>
          <w:rFonts w:ascii="Georgia" w:hAnsi="Georgia"/>
          <w:sz w:val="20"/>
          <w:szCs w:val="20"/>
        </w:rPr>
        <w:t xml:space="preserve"> AY-K, Tan LT-H, Law JWF, </w:t>
      </w:r>
      <w:proofErr w:type="spellStart"/>
      <w:r w:rsidRPr="00DA67DF">
        <w:rPr>
          <w:rFonts w:ascii="Georgia" w:hAnsi="Georgia"/>
          <w:sz w:val="20"/>
          <w:szCs w:val="20"/>
        </w:rPr>
        <w:t>Letchumanan</w:t>
      </w:r>
      <w:proofErr w:type="spellEnd"/>
      <w:r w:rsidRPr="00DA67DF">
        <w:rPr>
          <w:rFonts w:ascii="Georgia" w:hAnsi="Georgia"/>
          <w:sz w:val="20"/>
          <w:szCs w:val="20"/>
        </w:rPr>
        <w:t xml:space="preserve"> V. COVID-19 Booster Vaccines Administration in Different Countries. Progress In Microbes &amp; Molecular Biology. 2021;4(1).</w:t>
      </w:r>
    </w:p>
    <w:p w14:paraId="32227EA0" w14:textId="6E95C4C3" w:rsidR="00802F77" w:rsidRPr="00DA67DF" w:rsidRDefault="00802F77"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Pai M. Decolonizing Global Health: A Moment To Reflect On A Movement. 2021 [Available from: </w:t>
      </w:r>
      <w:hyperlink r:id="rId14" w:history="1">
        <w:r w:rsidRPr="00DA67DF">
          <w:rPr>
            <w:rStyle w:val="Hyperlink"/>
            <w:rFonts w:ascii="Georgia" w:hAnsi="Georgia"/>
            <w:sz w:val="20"/>
            <w:szCs w:val="20"/>
          </w:rPr>
          <w:t>https://www.forbes.com/sites/madhukarpai/2021/07/22/decolonizing-global-health-a-moment-to-reflect-on-a-movement/?sh=1dc572685386</w:t>
        </w:r>
      </w:hyperlink>
      <w:r w:rsidRPr="00DA67DF">
        <w:rPr>
          <w:rFonts w:ascii="Georgia" w:hAnsi="Georgia"/>
          <w:sz w:val="20"/>
          <w:szCs w:val="20"/>
        </w:rPr>
        <w:t>.</w:t>
      </w:r>
    </w:p>
    <w:p w14:paraId="02AA58F7" w14:textId="166A740D" w:rsidR="00802F77" w:rsidRPr="00DA67DF" w:rsidRDefault="00802F77"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Abimbola S, Asthana S, Montenegro C, Guinto RR, </w:t>
      </w:r>
      <w:proofErr w:type="spellStart"/>
      <w:r w:rsidRPr="00DA67DF">
        <w:rPr>
          <w:rFonts w:ascii="Georgia" w:hAnsi="Georgia"/>
          <w:sz w:val="20"/>
          <w:szCs w:val="20"/>
        </w:rPr>
        <w:t>Jumbam</w:t>
      </w:r>
      <w:proofErr w:type="spellEnd"/>
      <w:r w:rsidRPr="00DA67DF">
        <w:rPr>
          <w:rFonts w:ascii="Georgia" w:hAnsi="Georgia"/>
          <w:sz w:val="20"/>
          <w:szCs w:val="20"/>
        </w:rPr>
        <w:t xml:space="preserve"> DT, </w:t>
      </w:r>
      <w:proofErr w:type="spellStart"/>
      <w:r w:rsidRPr="00DA67DF">
        <w:rPr>
          <w:rFonts w:ascii="Georgia" w:hAnsi="Georgia"/>
          <w:sz w:val="20"/>
          <w:szCs w:val="20"/>
        </w:rPr>
        <w:t>Louskieter</w:t>
      </w:r>
      <w:proofErr w:type="spellEnd"/>
      <w:r w:rsidRPr="00DA67DF">
        <w:rPr>
          <w:rFonts w:ascii="Georgia" w:hAnsi="Georgia"/>
          <w:sz w:val="20"/>
          <w:szCs w:val="20"/>
        </w:rPr>
        <w:t xml:space="preserve"> L, et al. Addressing power asymmetries in global health: Imperatives in the wake of the COVID-19 pandemic. </w:t>
      </w:r>
      <w:proofErr w:type="spellStart"/>
      <w:r w:rsidRPr="00DA67DF">
        <w:rPr>
          <w:rFonts w:ascii="Georgia" w:hAnsi="Georgia"/>
          <w:sz w:val="20"/>
          <w:szCs w:val="20"/>
        </w:rPr>
        <w:t>PLoS</w:t>
      </w:r>
      <w:proofErr w:type="spellEnd"/>
      <w:r w:rsidRPr="00DA67DF">
        <w:rPr>
          <w:rFonts w:ascii="Georgia" w:hAnsi="Georgia"/>
          <w:sz w:val="20"/>
          <w:szCs w:val="20"/>
        </w:rPr>
        <w:t xml:space="preserve"> medicine. 2021;18(4):e1003604.</w:t>
      </w:r>
    </w:p>
    <w:p w14:paraId="0CF2DF1B" w14:textId="7A70FEBD" w:rsidR="00DF61D9" w:rsidRPr="00DA67DF" w:rsidRDefault="00DF61D9"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Li Z, Lu J, </w:t>
      </w:r>
      <w:proofErr w:type="spellStart"/>
      <w:r w:rsidRPr="00DA67DF">
        <w:rPr>
          <w:rFonts w:ascii="Georgia" w:hAnsi="Georgia"/>
          <w:sz w:val="20"/>
          <w:szCs w:val="20"/>
        </w:rPr>
        <w:t>Lv</w:t>
      </w:r>
      <w:proofErr w:type="spellEnd"/>
      <w:r w:rsidRPr="00DA67DF">
        <w:rPr>
          <w:rFonts w:ascii="Georgia" w:hAnsi="Georgia"/>
          <w:sz w:val="20"/>
          <w:szCs w:val="20"/>
        </w:rPr>
        <w:t xml:space="preserve"> J. The Inefficient and Unjust Global Distribution of COVID-19 Vaccines: From a Perspective of Critical Global Justice. INQUIRY: The Journal of Health Care Organization, Provision, and Financing. 2021;58:00469580211060992.</w:t>
      </w:r>
    </w:p>
    <w:p w14:paraId="60ED193A" w14:textId="77777777" w:rsidR="00847CAD" w:rsidRPr="00DA67DF" w:rsidRDefault="00DF61D9"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proofErr w:type="spellStart"/>
      <w:r w:rsidRPr="00DA67DF">
        <w:rPr>
          <w:rFonts w:ascii="Georgia" w:hAnsi="Georgia"/>
          <w:sz w:val="20"/>
          <w:szCs w:val="20"/>
        </w:rPr>
        <w:t>Adika</w:t>
      </w:r>
      <w:proofErr w:type="spellEnd"/>
      <w:r w:rsidRPr="00DA67DF">
        <w:rPr>
          <w:rFonts w:ascii="Georgia" w:hAnsi="Georgia"/>
          <w:sz w:val="20"/>
          <w:szCs w:val="20"/>
        </w:rPr>
        <w:t xml:space="preserve"> G. Economic growth dynamics between resource</w:t>
      </w:r>
      <w:r w:rsidRPr="00DA67DF">
        <w:rPr>
          <w:rFonts w:ascii="Cambria Math" w:hAnsi="Cambria Math" w:cs="Cambria Math"/>
          <w:sz w:val="20"/>
          <w:szCs w:val="20"/>
        </w:rPr>
        <w:t>‐</w:t>
      </w:r>
      <w:r w:rsidRPr="00DA67DF">
        <w:rPr>
          <w:rFonts w:ascii="Georgia" w:hAnsi="Georgia"/>
          <w:sz w:val="20"/>
          <w:szCs w:val="20"/>
        </w:rPr>
        <w:t>rich and resource</w:t>
      </w:r>
      <w:r w:rsidRPr="00DA67DF">
        <w:rPr>
          <w:rFonts w:ascii="Cambria Math" w:hAnsi="Cambria Math" w:cs="Cambria Math"/>
          <w:sz w:val="20"/>
          <w:szCs w:val="20"/>
        </w:rPr>
        <w:t>‐</w:t>
      </w:r>
      <w:r w:rsidRPr="00DA67DF">
        <w:rPr>
          <w:rFonts w:ascii="Georgia" w:hAnsi="Georgia"/>
          <w:sz w:val="20"/>
          <w:szCs w:val="20"/>
        </w:rPr>
        <w:t>poor countries in sub</w:t>
      </w:r>
      <w:r w:rsidRPr="00DA67DF">
        <w:rPr>
          <w:rFonts w:ascii="Cambria Math" w:hAnsi="Cambria Math" w:cs="Cambria Math"/>
          <w:sz w:val="20"/>
          <w:szCs w:val="20"/>
        </w:rPr>
        <w:t>‐</w:t>
      </w:r>
      <w:r w:rsidRPr="00DA67DF">
        <w:rPr>
          <w:rFonts w:ascii="Georgia" w:hAnsi="Georgia"/>
          <w:sz w:val="20"/>
          <w:szCs w:val="20"/>
        </w:rPr>
        <w:t>Saharan Africa: The role of politics and institutions. African Development Review. 2020;32(3):303-15.</w:t>
      </w:r>
    </w:p>
    <w:p w14:paraId="3FEBD609" w14:textId="3726A74D" w:rsidR="00DF61D9" w:rsidRPr="00DA67DF" w:rsidRDefault="00DF61D9"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Huda MN. Is Bangladesh ready to manage the risk of a coronavirus outbreak? 2020 [Available from: </w:t>
      </w:r>
      <w:hyperlink r:id="rId15" w:history="1">
        <w:r w:rsidRPr="00DA67DF">
          <w:rPr>
            <w:rStyle w:val="Hyperlink"/>
            <w:rFonts w:ascii="Georgia" w:hAnsi="Georgia"/>
            <w:sz w:val="20"/>
            <w:szCs w:val="20"/>
          </w:rPr>
          <w:t>https://www.thedailystar.net/opinion/news/bangladesh-ready-manage-the-risk-coronavirus-outbreak-1883095</w:t>
        </w:r>
      </w:hyperlink>
      <w:r w:rsidRPr="00DA67DF">
        <w:rPr>
          <w:rFonts w:ascii="Georgia" w:hAnsi="Georgia"/>
          <w:sz w:val="20"/>
          <w:szCs w:val="20"/>
        </w:rPr>
        <w:t>.</w:t>
      </w:r>
    </w:p>
    <w:p w14:paraId="2250100C" w14:textId="6402AB67" w:rsidR="00DF61D9" w:rsidRPr="00DA67DF" w:rsidRDefault="00DF61D9"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Huda M, Uddin H, Hasan M, Malo JS, Duong M, Rahman MA. Examining Bangladesh’s responses to COVID-19 in light of Vietnam: lessons learned. Global Biosecurity. 2021.</w:t>
      </w:r>
    </w:p>
    <w:p w14:paraId="55768374" w14:textId="32342B2C" w:rsidR="00DF61D9" w:rsidRPr="00DA67DF" w:rsidRDefault="00DF61D9"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Horton R. Offline: Complacency threatens progress against COVID-19. The Lancet. 2022;399(10325):615.</w:t>
      </w:r>
    </w:p>
    <w:p w14:paraId="166906DC" w14:textId="672D341A" w:rsidR="00DF61D9"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Juno JA, Wheatley AK. Boosting immunity to COVID-19 vaccines. Nature medicine. 2021;27(11):1874-5.</w:t>
      </w:r>
    </w:p>
    <w:p w14:paraId="4C34B498" w14:textId="1F89C720"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proofErr w:type="spellStart"/>
      <w:r w:rsidRPr="00DA67DF">
        <w:rPr>
          <w:rFonts w:ascii="Georgia" w:hAnsi="Georgia"/>
          <w:sz w:val="20"/>
          <w:szCs w:val="20"/>
        </w:rPr>
        <w:t>Burki</w:t>
      </w:r>
      <w:proofErr w:type="spellEnd"/>
      <w:r w:rsidRPr="00DA67DF">
        <w:rPr>
          <w:rFonts w:ascii="Georgia" w:hAnsi="Georgia"/>
          <w:sz w:val="20"/>
          <w:szCs w:val="20"/>
        </w:rPr>
        <w:t xml:space="preserve"> T. Booster shots for COVID-19—the debate continues. The Lancet Infectious Diseases. 2021;21(10):1359-60.</w:t>
      </w:r>
    </w:p>
    <w:p w14:paraId="03A8CF5A" w14:textId="3BD40E15"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Choi A, Koch M, Wu K, Chu L, Ma L, Hill A, et al. Safety and immunogenicity of SARS-CoV-2 variant mRNA vaccine boosters in healthy adults: an interim analysis. Nature medicine. 2021;27(11):2025-31.</w:t>
      </w:r>
    </w:p>
    <w:p w14:paraId="512D1EAF" w14:textId="28260207"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Shroff RT, </w:t>
      </w:r>
      <w:proofErr w:type="spellStart"/>
      <w:r w:rsidRPr="00DA67DF">
        <w:rPr>
          <w:rFonts w:ascii="Georgia" w:hAnsi="Georgia"/>
          <w:sz w:val="20"/>
          <w:szCs w:val="20"/>
        </w:rPr>
        <w:t>Chalasani</w:t>
      </w:r>
      <w:proofErr w:type="spellEnd"/>
      <w:r w:rsidRPr="00DA67DF">
        <w:rPr>
          <w:rFonts w:ascii="Georgia" w:hAnsi="Georgia"/>
          <w:sz w:val="20"/>
          <w:szCs w:val="20"/>
        </w:rPr>
        <w:t xml:space="preserve"> P, Wei R, Pennington D, Quirk G, </w:t>
      </w:r>
      <w:proofErr w:type="spellStart"/>
      <w:r w:rsidRPr="00DA67DF">
        <w:rPr>
          <w:rFonts w:ascii="Georgia" w:hAnsi="Georgia"/>
          <w:sz w:val="20"/>
          <w:szCs w:val="20"/>
        </w:rPr>
        <w:t>Schoenle</w:t>
      </w:r>
      <w:proofErr w:type="spellEnd"/>
      <w:r w:rsidRPr="00DA67DF">
        <w:rPr>
          <w:rFonts w:ascii="Georgia" w:hAnsi="Georgia"/>
          <w:sz w:val="20"/>
          <w:szCs w:val="20"/>
        </w:rPr>
        <w:t xml:space="preserve"> MV, et al. Immune responses to two and three doses of the BNT162b2 mRNA vaccine in adults with solid </w:t>
      </w:r>
      <w:proofErr w:type="spellStart"/>
      <w:r w:rsidRPr="00DA67DF">
        <w:rPr>
          <w:rFonts w:ascii="Georgia" w:hAnsi="Georgia"/>
          <w:sz w:val="20"/>
          <w:szCs w:val="20"/>
        </w:rPr>
        <w:t>tumors</w:t>
      </w:r>
      <w:proofErr w:type="spellEnd"/>
      <w:r w:rsidRPr="00DA67DF">
        <w:rPr>
          <w:rFonts w:ascii="Georgia" w:hAnsi="Georgia"/>
          <w:sz w:val="20"/>
          <w:szCs w:val="20"/>
        </w:rPr>
        <w:t>. Nature medicine. 2021;27(11):2002-11.</w:t>
      </w:r>
    </w:p>
    <w:p w14:paraId="55288914" w14:textId="49A1F951"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proofErr w:type="spellStart"/>
      <w:r w:rsidRPr="00DA67DF">
        <w:rPr>
          <w:rFonts w:ascii="Georgia" w:hAnsi="Georgia"/>
          <w:sz w:val="20"/>
          <w:szCs w:val="20"/>
        </w:rPr>
        <w:t>Croda</w:t>
      </w:r>
      <w:proofErr w:type="spellEnd"/>
      <w:r w:rsidRPr="00DA67DF">
        <w:rPr>
          <w:rFonts w:ascii="Georgia" w:hAnsi="Georgia"/>
          <w:sz w:val="20"/>
          <w:szCs w:val="20"/>
        </w:rPr>
        <w:t xml:space="preserve"> J, </w:t>
      </w:r>
      <w:proofErr w:type="spellStart"/>
      <w:r w:rsidRPr="00DA67DF">
        <w:rPr>
          <w:rFonts w:ascii="Georgia" w:hAnsi="Georgia"/>
          <w:sz w:val="20"/>
          <w:szCs w:val="20"/>
        </w:rPr>
        <w:t>Ranzani</w:t>
      </w:r>
      <w:proofErr w:type="spellEnd"/>
      <w:r w:rsidRPr="00DA67DF">
        <w:rPr>
          <w:rFonts w:ascii="Georgia" w:hAnsi="Georgia"/>
          <w:sz w:val="20"/>
          <w:szCs w:val="20"/>
        </w:rPr>
        <w:t xml:space="preserve"> OT. Booster doses for inactivated COVID-19 vaccines: if, when, and for whom. The Lancet Infectious Diseases. 2021.</w:t>
      </w:r>
    </w:p>
    <w:p w14:paraId="65E673FC" w14:textId="35A3C3DA"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proofErr w:type="spellStart"/>
      <w:r w:rsidRPr="00DA67DF">
        <w:rPr>
          <w:rFonts w:ascii="Georgia" w:hAnsi="Georgia"/>
          <w:sz w:val="20"/>
          <w:szCs w:val="20"/>
        </w:rPr>
        <w:t>Jecker</w:t>
      </w:r>
      <w:proofErr w:type="spellEnd"/>
      <w:r w:rsidRPr="00DA67DF">
        <w:rPr>
          <w:rFonts w:ascii="Georgia" w:hAnsi="Georgia"/>
          <w:sz w:val="20"/>
          <w:szCs w:val="20"/>
        </w:rPr>
        <w:t xml:space="preserve"> NS, Lederman Z. Three for me and none for you? An ethical argument for delaying COVID-19 boosters. Journal of Medical Ethics. 2021.</w:t>
      </w:r>
    </w:p>
    <w:p w14:paraId="669D51C4" w14:textId="520840BA"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Ye Y, Zhang Q, Wei X, Cao Z, Yuan H-Y, Zeng DD. Equitable access to COVID-19 vaccines makes a life-saving difference to all countries. Nature Human Behaviour. 2022:1-10.</w:t>
      </w:r>
    </w:p>
    <w:p w14:paraId="21A7EEFF" w14:textId="43393A0C"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Ye Y, Zhang Q, Wei X, Cao Z, Yuan H-Y, Zeng DD. Equitable access to COVID-19 vaccines makes a life-saving difference to all countries. Nature Human Behaviour. 2022:1-10.</w:t>
      </w:r>
    </w:p>
    <w:p w14:paraId="0574C949" w14:textId="6C791475"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Mandal S, </w:t>
      </w:r>
      <w:proofErr w:type="spellStart"/>
      <w:r w:rsidRPr="00DA67DF">
        <w:rPr>
          <w:rFonts w:ascii="Georgia" w:hAnsi="Georgia"/>
          <w:sz w:val="20"/>
          <w:szCs w:val="20"/>
        </w:rPr>
        <w:t>Arinaminpathy</w:t>
      </w:r>
      <w:proofErr w:type="spellEnd"/>
      <w:r w:rsidRPr="00DA67DF">
        <w:rPr>
          <w:rFonts w:ascii="Georgia" w:hAnsi="Georgia"/>
          <w:sz w:val="20"/>
          <w:szCs w:val="20"/>
        </w:rPr>
        <w:t xml:space="preserve"> N, Bhargava B, Panda S. Responsive and agile vaccination strategies against COVID-19 in India. The Lancet Global Health. 2021;9(9):e1197-e200.</w:t>
      </w:r>
    </w:p>
    <w:p w14:paraId="7C12AB49" w14:textId="6B704295"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Akhter S. Covid vaccine: Coronavirus vaccine contracted with China for production in Bangladesh for the first time 2021 [Available from: </w:t>
      </w:r>
      <w:hyperlink r:id="rId16" w:history="1">
        <w:r w:rsidRPr="00DA67DF">
          <w:rPr>
            <w:rStyle w:val="Hyperlink"/>
            <w:rFonts w:ascii="Georgia" w:hAnsi="Georgia"/>
            <w:sz w:val="20"/>
            <w:szCs w:val="20"/>
          </w:rPr>
          <w:t>https://www.bbc.com/bengali/news-58233095</w:t>
        </w:r>
      </w:hyperlink>
      <w:r w:rsidRPr="00DA67DF">
        <w:rPr>
          <w:rFonts w:ascii="Georgia" w:hAnsi="Georgia"/>
          <w:sz w:val="20"/>
          <w:szCs w:val="20"/>
        </w:rPr>
        <w:t>.</w:t>
      </w:r>
    </w:p>
    <w:p w14:paraId="1DA87A78" w14:textId="05312263"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proofErr w:type="spellStart"/>
      <w:r w:rsidRPr="00DA67DF">
        <w:rPr>
          <w:rFonts w:ascii="Georgia" w:hAnsi="Georgia"/>
          <w:sz w:val="20"/>
          <w:szCs w:val="20"/>
        </w:rPr>
        <w:t>Onyedika-Ugoeze</w:t>
      </w:r>
      <w:proofErr w:type="spellEnd"/>
      <w:r w:rsidRPr="00DA67DF">
        <w:rPr>
          <w:rFonts w:ascii="Georgia" w:hAnsi="Georgia"/>
          <w:sz w:val="20"/>
          <w:szCs w:val="20"/>
        </w:rPr>
        <w:t xml:space="preserve"> N. Nigeria approves Covid-19 booster shots. 2021 [Available from: </w:t>
      </w:r>
      <w:hyperlink r:id="rId17" w:history="1">
        <w:r w:rsidRPr="00DA67DF">
          <w:rPr>
            <w:rStyle w:val="Hyperlink"/>
            <w:rFonts w:ascii="Georgia" w:hAnsi="Georgia"/>
            <w:sz w:val="20"/>
            <w:szCs w:val="20"/>
          </w:rPr>
          <w:t>https://guardian.ng/news/nigeria-approves-covid-19-booster-shots/</w:t>
        </w:r>
      </w:hyperlink>
      <w:r w:rsidRPr="00DA67DF">
        <w:rPr>
          <w:rFonts w:ascii="Georgia" w:hAnsi="Georgia"/>
          <w:sz w:val="20"/>
          <w:szCs w:val="20"/>
        </w:rPr>
        <w:t>.</w:t>
      </w:r>
    </w:p>
    <w:p w14:paraId="4900D08F" w14:textId="7C0BBBD3"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lastRenderedPageBreak/>
        <w:t xml:space="preserve">Egypt Today. Egypt: COVID-19 vaccine booster shots could be given within two weeks for those who received SMS 2022 [Available from: </w:t>
      </w:r>
      <w:hyperlink r:id="rId18" w:history="1">
        <w:r w:rsidRPr="00DA67DF">
          <w:rPr>
            <w:rStyle w:val="Hyperlink"/>
            <w:rFonts w:ascii="Georgia" w:hAnsi="Georgia"/>
            <w:sz w:val="20"/>
            <w:szCs w:val="20"/>
          </w:rPr>
          <w:t>https://www.egypttoday.com/Article/1/111844/Egypt-COVID-19-vaccine-booster-shots-could-be-given-within</w:t>
        </w:r>
      </w:hyperlink>
      <w:r w:rsidRPr="00DA67DF">
        <w:rPr>
          <w:rFonts w:ascii="Georgia" w:hAnsi="Georgia"/>
          <w:sz w:val="20"/>
          <w:szCs w:val="20"/>
        </w:rPr>
        <w:t>.</w:t>
      </w:r>
    </w:p>
    <w:p w14:paraId="18E8F8B8" w14:textId="2F2E8352" w:rsidR="00847CAD" w:rsidRPr="00DA67DF" w:rsidRDefault="00847CAD"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Padma TV. COVID vaccines to reach poorest countries in 2023—despite recent pledges. Nature. 2021;595(7867):342-3.</w:t>
      </w:r>
    </w:p>
    <w:p w14:paraId="5993AB42" w14:textId="785201A8" w:rsidR="00847CAD" w:rsidRPr="00DA67DF" w:rsidRDefault="00550364"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Taylor L. Covid-19: WHO calls for booster shot ban until end of September. BMJ: British Medical Journal (Online). 2021;374.</w:t>
      </w:r>
    </w:p>
    <w:p w14:paraId="2283504D" w14:textId="2DE11A8F" w:rsidR="00550364" w:rsidRPr="00DA67DF" w:rsidRDefault="00550364"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Islam MR, Hasan M, Nasreen W, Tushar MI, Bhuiyan MA. The COVID-19 vaccination experience in Bangladesh: Findings from a cross-sectional study. International Journal of Immunopathology and Pharmacology. 2021;35:20587384211065628.</w:t>
      </w:r>
    </w:p>
    <w:p w14:paraId="118486E4" w14:textId="2C99F3AF" w:rsidR="00550364" w:rsidRPr="00DA67DF" w:rsidRDefault="00550364"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The Lancet Microbe. COVID-19 vaccines: the pandemic will not end overnight. The Lancet Microbe. 2021;2(1):e1.</w:t>
      </w:r>
    </w:p>
    <w:p w14:paraId="4F779A38" w14:textId="025BA7E0" w:rsidR="00550364" w:rsidRPr="00DA67DF" w:rsidRDefault="00550364"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Josephson A, </w:t>
      </w:r>
      <w:proofErr w:type="spellStart"/>
      <w:r w:rsidRPr="00DA67DF">
        <w:rPr>
          <w:rFonts w:ascii="Georgia" w:hAnsi="Georgia"/>
          <w:sz w:val="20"/>
          <w:szCs w:val="20"/>
        </w:rPr>
        <w:t>Kilic</w:t>
      </w:r>
      <w:proofErr w:type="spellEnd"/>
      <w:r w:rsidRPr="00DA67DF">
        <w:rPr>
          <w:rFonts w:ascii="Georgia" w:hAnsi="Georgia"/>
          <w:sz w:val="20"/>
          <w:szCs w:val="20"/>
        </w:rPr>
        <w:t xml:space="preserve"> T, </w:t>
      </w:r>
      <w:proofErr w:type="spellStart"/>
      <w:r w:rsidRPr="00DA67DF">
        <w:rPr>
          <w:rFonts w:ascii="Georgia" w:hAnsi="Georgia"/>
          <w:sz w:val="20"/>
          <w:szCs w:val="20"/>
        </w:rPr>
        <w:t>Michler</w:t>
      </w:r>
      <w:proofErr w:type="spellEnd"/>
      <w:r w:rsidRPr="00DA67DF">
        <w:rPr>
          <w:rFonts w:ascii="Georgia" w:hAnsi="Georgia"/>
          <w:sz w:val="20"/>
          <w:szCs w:val="20"/>
        </w:rPr>
        <w:t xml:space="preserve"> JD. Socioeconomic impacts of COVID-19 in low-income countries. Nature Human Behaviour. 2021;5(5):557-65.</w:t>
      </w:r>
    </w:p>
    <w:p w14:paraId="566C2F9B" w14:textId="448E86A6" w:rsidR="00550364" w:rsidRPr="00DA67DF" w:rsidRDefault="00550364"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Rahman HZ, Matin I. Livelihoods, coping, and support during COVID-19 crisis. 2020 [Available from: </w:t>
      </w:r>
      <w:hyperlink r:id="rId19" w:history="1">
        <w:r w:rsidRPr="00DA67DF">
          <w:rPr>
            <w:rStyle w:val="Hyperlink"/>
            <w:rFonts w:ascii="Georgia" w:hAnsi="Georgia"/>
            <w:sz w:val="20"/>
            <w:szCs w:val="20"/>
          </w:rPr>
          <w:t>https://bigd.bracu.ac.bd/publications/livelihoods-coping-and-support-during-covid-19-crisis-report/</w:t>
        </w:r>
      </w:hyperlink>
      <w:r w:rsidRPr="00DA67DF">
        <w:rPr>
          <w:rFonts w:ascii="Georgia" w:hAnsi="Georgia"/>
          <w:sz w:val="20"/>
          <w:szCs w:val="20"/>
        </w:rPr>
        <w:t>.</w:t>
      </w:r>
    </w:p>
    <w:p w14:paraId="51C7755E" w14:textId="2FEB826C" w:rsidR="00F3796A" w:rsidRPr="002B5DFF" w:rsidRDefault="00550364" w:rsidP="00F3796A">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The World Bank. COVID-19 to Add as Many as 150 Million Extreme Poor by 2021. 2020 [Available from: </w:t>
      </w:r>
      <w:hyperlink r:id="rId20" w:history="1">
        <w:r w:rsidRPr="00DA67DF">
          <w:rPr>
            <w:rStyle w:val="Hyperlink"/>
            <w:rFonts w:ascii="Georgia" w:hAnsi="Georgia"/>
            <w:sz w:val="20"/>
            <w:szCs w:val="20"/>
          </w:rPr>
          <w:t>https://www.worldbank.org/en/news/press-release/2020/10/07/covid-19-to-add-as-many-as-150-million-extreme-poor-by-2021</w:t>
        </w:r>
      </w:hyperlink>
      <w:r w:rsidRPr="00DA67DF">
        <w:rPr>
          <w:rFonts w:ascii="Georgia" w:hAnsi="Georgia"/>
          <w:sz w:val="20"/>
          <w:szCs w:val="20"/>
        </w:rPr>
        <w:t>.</w:t>
      </w:r>
    </w:p>
    <w:p w14:paraId="4BC38DF5" w14:textId="3110297A" w:rsidR="00550364" w:rsidRPr="00DA67DF" w:rsidRDefault="00550364" w:rsidP="00DA67DF">
      <w:pPr>
        <w:pStyle w:val="EndNoteBibliography"/>
        <w:numPr>
          <w:ilvl w:val="0"/>
          <w:numId w:val="4"/>
        </w:numPr>
        <w:spacing w:after="0"/>
        <w:jc w:val="both"/>
        <w:rPr>
          <w:rFonts w:ascii="Georgia" w:hAnsi="Georgia"/>
          <w:sz w:val="20"/>
          <w:szCs w:val="20"/>
        </w:rPr>
      </w:pPr>
      <w:r w:rsidRPr="00DA67DF">
        <w:rPr>
          <w:rFonts w:ascii="Georgia" w:hAnsi="Georgia"/>
          <w:sz w:val="20"/>
          <w:szCs w:val="20"/>
        </w:rPr>
        <w:t xml:space="preserve">Geddes L. Covid-19 boosters: would a third jab really stop the pandemic? 2021 [Available from: </w:t>
      </w:r>
      <w:hyperlink r:id="rId21" w:history="1">
        <w:r w:rsidRPr="00DA67DF">
          <w:rPr>
            <w:rStyle w:val="Hyperlink"/>
            <w:rFonts w:ascii="Georgia" w:hAnsi="Georgia"/>
            <w:sz w:val="20"/>
            <w:szCs w:val="20"/>
          </w:rPr>
          <w:t>https://www.gavi.org/vaccineswork/covid-19-boosters-would-third-jab-really-stop-pandemic</w:t>
        </w:r>
      </w:hyperlink>
      <w:r w:rsidRPr="00DA67DF">
        <w:rPr>
          <w:rFonts w:ascii="Georgia" w:hAnsi="Georgia"/>
          <w:sz w:val="20"/>
          <w:szCs w:val="20"/>
        </w:rPr>
        <w:t>.</w:t>
      </w:r>
    </w:p>
    <w:p w14:paraId="68B94D50" w14:textId="4B80BFC2" w:rsidR="00286A08" w:rsidRPr="00C03854" w:rsidRDefault="00DA67DF" w:rsidP="00286A08">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NSW Health. Booster vaccination - frequently asked questions 2021 [Available from: </w:t>
      </w:r>
      <w:hyperlink r:id="rId22" w:history="1">
        <w:r w:rsidRPr="00DA67DF">
          <w:rPr>
            <w:rStyle w:val="Hyperlink"/>
            <w:rFonts w:ascii="Georgia" w:hAnsi="Georgia"/>
            <w:sz w:val="20"/>
            <w:szCs w:val="20"/>
          </w:rPr>
          <w:t>https://www.health.nsw.gov.au/Infectious/covid-19/vaccine/Pages/booster.aspx</w:t>
        </w:r>
      </w:hyperlink>
      <w:r w:rsidRPr="00DA67DF">
        <w:rPr>
          <w:rFonts w:ascii="Georgia" w:hAnsi="Georgia"/>
          <w:sz w:val="20"/>
          <w:szCs w:val="20"/>
        </w:rPr>
        <w:t>.</w:t>
      </w:r>
    </w:p>
    <w:p w14:paraId="10D965C7" w14:textId="0C40E57B" w:rsidR="00C03854" w:rsidRPr="00F3796A" w:rsidRDefault="002B5DFF" w:rsidP="00C03854">
      <w:pPr>
        <w:pStyle w:val="ListParagraph"/>
        <w:numPr>
          <w:ilvl w:val="0"/>
          <w:numId w:val="4"/>
        </w:numPr>
        <w:spacing w:after="0" w:line="240" w:lineRule="auto"/>
        <w:ind w:left="567" w:hanging="283"/>
        <w:jc w:val="both"/>
        <w:rPr>
          <w:rFonts w:ascii="Georgia" w:eastAsia="Times New Roman" w:hAnsi="Georgia" w:cs="Times New Roman"/>
          <w:sz w:val="20"/>
          <w:szCs w:val="20"/>
        </w:rP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401600E9" wp14:editId="112A45BA">
                <wp:simplePos x="0" y="0"/>
                <wp:positionH relativeFrom="column">
                  <wp:posOffset>42545</wp:posOffset>
                </wp:positionH>
                <wp:positionV relativeFrom="paragraph">
                  <wp:posOffset>1048385</wp:posOffset>
                </wp:positionV>
                <wp:extent cx="6477000" cy="125603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6030"/>
                        </a:xfrm>
                        <a:prstGeom prst="rect">
                          <a:avLst/>
                        </a:prstGeom>
                        <a:noFill/>
                        <a:ln w="9525">
                          <a:noFill/>
                          <a:miter lim="800000"/>
                          <a:headEnd/>
                          <a:tailEnd/>
                        </a:ln>
                      </wps:spPr>
                      <wps:txbx>
                        <w:txbxContent>
                          <w:p w14:paraId="539F2D02" w14:textId="7D909082" w:rsidR="00DA67DF" w:rsidRDefault="00DA67DF" w:rsidP="00DA67DF">
                            <w:pPr>
                              <w:rPr>
                                <w:rFonts w:ascii="Georgia" w:hAnsi="Georgia"/>
                                <w:i/>
                                <w:sz w:val="16"/>
                              </w:rPr>
                            </w:pPr>
                            <w:r>
                              <w:rPr>
                                <w:rFonts w:ascii="Georgia" w:hAnsi="Georgia"/>
                                <w:b/>
                                <w:sz w:val="16"/>
                              </w:rPr>
                              <w:t>How to cite this article</w:t>
                            </w:r>
                            <w:r>
                              <w:rPr>
                                <w:rFonts w:ascii="Georgia" w:hAnsi="Georgia"/>
                                <w:sz w:val="16"/>
                              </w:rPr>
                              <w:t xml:space="preserve">: </w:t>
                            </w:r>
                            <w:r w:rsidR="00C03854" w:rsidRPr="00C03854">
                              <w:rPr>
                                <w:rFonts w:ascii="Georgia" w:hAnsi="Georgia"/>
                                <w:sz w:val="16"/>
                                <w:szCs w:val="28"/>
                              </w:rPr>
                              <w:t>Rifat MA, Huda M</w:t>
                            </w:r>
                            <w:r w:rsidR="00173C2D">
                              <w:rPr>
                                <w:rFonts w:ascii="Georgia" w:hAnsi="Georgia"/>
                                <w:sz w:val="16"/>
                                <w:szCs w:val="28"/>
                              </w:rPr>
                              <w:t>N</w:t>
                            </w:r>
                            <w:r w:rsidR="00C03854" w:rsidRPr="00C03854">
                              <w:rPr>
                                <w:rFonts w:ascii="Georgia" w:hAnsi="Georgia"/>
                                <w:sz w:val="16"/>
                                <w:szCs w:val="28"/>
                              </w:rPr>
                              <w:t>, Parray AA, Yadav UN, Mahmud RA, Ali ARMM &amp; Mistry S</w:t>
                            </w:r>
                            <w:r w:rsidR="00F3796A">
                              <w:rPr>
                                <w:rFonts w:ascii="Georgia" w:hAnsi="Georgia"/>
                                <w:sz w:val="16"/>
                                <w:szCs w:val="28"/>
                              </w:rPr>
                              <w:t>K</w:t>
                            </w:r>
                            <w:r w:rsidR="00C03854" w:rsidRPr="00C03854">
                              <w:rPr>
                                <w:rFonts w:ascii="Georgia" w:hAnsi="Georgia"/>
                                <w:sz w:val="16"/>
                                <w:szCs w:val="28"/>
                              </w:rPr>
                              <w:t>. Global COVID-19 vaccine equity and the booster dose in low-</w:t>
                            </w:r>
                            <w:r w:rsidR="00D111C2">
                              <w:rPr>
                                <w:rFonts w:ascii="Georgia" w:hAnsi="Georgia"/>
                                <w:sz w:val="16"/>
                                <w:szCs w:val="28"/>
                              </w:rPr>
                              <w:t xml:space="preserve">resource </w:t>
                            </w:r>
                            <w:r w:rsidR="00C03854" w:rsidRPr="00C03854">
                              <w:rPr>
                                <w:rFonts w:ascii="Georgia" w:hAnsi="Georgia"/>
                                <w:sz w:val="16"/>
                                <w:szCs w:val="28"/>
                              </w:rPr>
                              <w:t xml:space="preserve">countries: A decolonizing global health perspective. </w:t>
                            </w:r>
                            <w:r w:rsidR="00C03854" w:rsidRPr="00C03854">
                              <w:rPr>
                                <w:rFonts w:ascii="Georgia" w:hAnsi="Georgia"/>
                                <w:i/>
                                <w:sz w:val="16"/>
                                <w:szCs w:val="28"/>
                              </w:rPr>
                              <w:t>Global Biosecurity, 2022; 4(1).</w:t>
                            </w:r>
                            <w:r w:rsidRPr="00C03854">
                              <w:rPr>
                                <w:rFonts w:ascii="Georgia" w:hAnsi="Georgia"/>
                                <w:sz w:val="21"/>
                                <w:szCs w:val="32"/>
                              </w:rPr>
                              <w:tab/>
                            </w:r>
                          </w:p>
                          <w:p w14:paraId="1C8E92D3" w14:textId="273834F1" w:rsidR="00DA67DF" w:rsidRDefault="00DA67DF" w:rsidP="00DA67DF">
                            <w:pPr>
                              <w:rPr>
                                <w:rFonts w:ascii="Georgia" w:hAnsi="Georgia"/>
                                <w:sz w:val="16"/>
                              </w:rPr>
                            </w:pPr>
                            <w:r>
                              <w:rPr>
                                <w:rFonts w:ascii="Georgia" w:hAnsi="Georgia"/>
                                <w:b/>
                                <w:sz w:val="16"/>
                              </w:rPr>
                              <w:t>Published</w:t>
                            </w:r>
                            <w:r>
                              <w:rPr>
                                <w:rFonts w:ascii="Georgia" w:hAnsi="Georgia"/>
                                <w:sz w:val="16"/>
                              </w:rPr>
                              <w:t xml:space="preserve">: </w:t>
                            </w:r>
                            <w:r w:rsidR="008806B5">
                              <w:rPr>
                                <w:rFonts w:ascii="Georgia" w:hAnsi="Georgia"/>
                                <w:sz w:val="16"/>
                              </w:rPr>
                              <w:t>August</w:t>
                            </w:r>
                            <w:r>
                              <w:rPr>
                                <w:rFonts w:ascii="Georgia" w:hAnsi="Georgia"/>
                                <w:sz w:val="16"/>
                              </w:rPr>
                              <w:t xml:space="preserve"> </w:t>
                            </w:r>
                            <w:r w:rsidR="00C03854">
                              <w:rPr>
                                <w:rFonts w:ascii="Georgia" w:hAnsi="Georgia"/>
                                <w:sz w:val="16"/>
                              </w:rPr>
                              <w:t>2022</w:t>
                            </w:r>
                          </w:p>
                          <w:p w14:paraId="24A36E1D" w14:textId="49723A97" w:rsidR="00DA67DF" w:rsidRDefault="00DA67DF" w:rsidP="00DA67DF">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C03854">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3"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CC410A0" w14:textId="77777777" w:rsidR="00DA67DF" w:rsidRDefault="00DA67DF" w:rsidP="00DA67DF">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1600E9" id="_x0000_t202" coordsize="21600,21600" o:spt="202" path="m,l,21600r21600,l21600,xe">
                <v:stroke joinstyle="miter"/>
                <v:path gradientshapeok="t" o:connecttype="rect"/>
              </v:shapetype>
              <v:shape id="Text Box 217" o:spid="_x0000_s1026" type="#_x0000_t202" style="position:absolute;left:0;text-align:left;margin-left:3.35pt;margin-top:82.55pt;width:510pt;height:98.9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" filled="f" stroked="f">
                <v:textbox>
                  <w:txbxContent>
                    <w:p w14:paraId="539F2D02" w14:textId="7D909082" w:rsidR="00DA67DF" w:rsidRDefault="00DA67DF" w:rsidP="00DA67DF">
                      <w:pPr>
                        <w:rPr>
                          <w:rFonts w:ascii="Georgia" w:hAnsi="Georgia"/>
                          <w:i/>
                          <w:sz w:val="16"/>
                        </w:rPr>
                      </w:pPr>
                      <w:r>
                        <w:rPr>
                          <w:rFonts w:ascii="Georgia" w:hAnsi="Georgia"/>
                          <w:b/>
                          <w:sz w:val="16"/>
                        </w:rPr>
                        <w:t>How to cite this article</w:t>
                      </w:r>
                      <w:r>
                        <w:rPr>
                          <w:rFonts w:ascii="Georgia" w:hAnsi="Georgia"/>
                          <w:sz w:val="16"/>
                        </w:rPr>
                        <w:t xml:space="preserve">: </w:t>
                      </w:r>
                      <w:r w:rsidR="00C03854" w:rsidRPr="00C03854">
                        <w:rPr>
                          <w:rFonts w:ascii="Georgia" w:hAnsi="Georgia"/>
                          <w:sz w:val="16"/>
                          <w:szCs w:val="28"/>
                        </w:rPr>
                        <w:t>Rifat MA, Huda M</w:t>
                      </w:r>
                      <w:r w:rsidR="00173C2D">
                        <w:rPr>
                          <w:rFonts w:ascii="Georgia" w:hAnsi="Georgia"/>
                          <w:sz w:val="16"/>
                          <w:szCs w:val="28"/>
                        </w:rPr>
                        <w:t>N</w:t>
                      </w:r>
                      <w:r w:rsidR="00C03854" w:rsidRPr="00C03854">
                        <w:rPr>
                          <w:rFonts w:ascii="Georgia" w:hAnsi="Georgia"/>
                          <w:sz w:val="16"/>
                          <w:szCs w:val="28"/>
                        </w:rPr>
                        <w:t>, Parray AA, Yadav UN, Mahmud RA, Ali ARMM &amp; Mistry S</w:t>
                      </w:r>
                      <w:r w:rsidR="00F3796A">
                        <w:rPr>
                          <w:rFonts w:ascii="Georgia" w:hAnsi="Georgia"/>
                          <w:sz w:val="16"/>
                          <w:szCs w:val="28"/>
                        </w:rPr>
                        <w:t>K</w:t>
                      </w:r>
                      <w:r w:rsidR="00C03854" w:rsidRPr="00C03854">
                        <w:rPr>
                          <w:rFonts w:ascii="Georgia" w:hAnsi="Georgia"/>
                          <w:sz w:val="16"/>
                          <w:szCs w:val="28"/>
                        </w:rPr>
                        <w:t>. Global COVID-19 vaccine equity and the booster dose in low-</w:t>
                      </w:r>
                      <w:r w:rsidR="00D111C2">
                        <w:rPr>
                          <w:rFonts w:ascii="Georgia" w:hAnsi="Georgia"/>
                          <w:sz w:val="16"/>
                          <w:szCs w:val="28"/>
                        </w:rPr>
                        <w:t xml:space="preserve">resource </w:t>
                      </w:r>
                      <w:r w:rsidR="00C03854" w:rsidRPr="00C03854">
                        <w:rPr>
                          <w:rFonts w:ascii="Georgia" w:hAnsi="Georgia"/>
                          <w:sz w:val="16"/>
                          <w:szCs w:val="28"/>
                        </w:rPr>
                        <w:t xml:space="preserve">countries: A decolonizing global health perspective. </w:t>
                      </w:r>
                      <w:r w:rsidR="00C03854" w:rsidRPr="00C03854">
                        <w:rPr>
                          <w:rFonts w:ascii="Georgia" w:hAnsi="Georgia"/>
                          <w:i/>
                          <w:sz w:val="16"/>
                          <w:szCs w:val="28"/>
                        </w:rPr>
                        <w:t>Global Biosecurity, 2022; 4(1).</w:t>
                      </w:r>
                      <w:r w:rsidRPr="00C03854">
                        <w:rPr>
                          <w:rFonts w:ascii="Georgia" w:hAnsi="Georgia"/>
                          <w:sz w:val="21"/>
                          <w:szCs w:val="32"/>
                        </w:rPr>
                        <w:tab/>
                      </w:r>
                    </w:p>
                    <w:p w14:paraId="1C8E92D3" w14:textId="273834F1" w:rsidR="00DA67DF" w:rsidRDefault="00DA67DF" w:rsidP="00DA67DF">
                      <w:pPr>
                        <w:rPr>
                          <w:rFonts w:ascii="Georgia" w:hAnsi="Georgia"/>
                          <w:sz w:val="16"/>
                        </w:rPr>
                      </w:pPr>
                      <w:r>
                        <w:rPr>
                          <w:rFonts w:ascii="Georgia" w:hAnsi="Georgia"/>
                          <w:b/>
                          <w:sz w:val="16"/>
                        </w:rPr>
                        <w:t>Published</w:t>
                      </w:r>
                      <w:r>
                        <w:rPr>
                          <w:rFonts w:ascii="Georgia" w:hAnsi="Georgia"/>
                          <w:sz w:val="16"/>
                        </w:rPr>
                        <w:t xml:space="preserve">: </w:t>
                      </w:r>
                      <w:r w:rsidR="008806B5">
                        <w:rPr>
                          <w:rFonts w:ascii="Georgia" w:hAnsi="Georgia"/>
                          <w:sz w:val="16"/>
                        </w:rPr>
                        <w:t>August</w:t>
                      </w:r>
                      <w:r>
                        <w:rPr>
                          <w:rFonts w:ascii="Georgia" w:hAnsi="Georgia"/>
                          <w:sz w:val="16"/>
                        </w:rPr>
                        <w:t xml:space="preserve"> </w:t>
                      </w:r>
                      <w:r w:rsidR="00C03854">
                        <w:rPr>
                          <w:rFonts w:ascii="Georgia" w:hAnsi="Georgia"/>
                          <w:sz w:val="16"/>
                        </w:rPr>
                        <w:t>2022</w:t>
                      </w:r>
                    </w:p>
                    <w:p w14:paraId="24A36E1D" w14:textId="49723A97" w:rsidR="00DA67DF" w:rsidRDefault="00DA67DF" w:rsidP="00DA67DF">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sidR="00C03854">
                        <w:rPr>
                          <w:rFonts w:ascii="Georgia" w:hAnsi="Georgia"/>
                          <w:sz w:val="16"/>
                        </w:rPr>
                        <w:t>2022</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24"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2CC410A0" w14:textId="77777777" w:rsidR="00DA67DF" w:rsidRDefault="00DA67DF" w:rsidP="00DA67DF">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r>
        <w:rPr>
          <w:noProof/>
        </w:rPr>
        <mc:AlternateContent>
          <mc:Choice Requires="wps">
            <w:drawing>
              <wp:anchor distT="0" distB="0" distL="114300" distR="114300" simplePos="0" relativeHeight="251657216" behindDoc="0" locked="0" layoutInCell="1" allowOverlap="1" wp14:anchorId="79F4B189" wp14:editId="30B045AC">
                <wp:simplePos x="0" y="0"/>
                <wp:positionH relativeFrom="column">
                  <wp:posOffset>33655</wp:posOffset>
                </wp:positionH>
                <wp:positionV relativeFrom="paragraph">
                  <wp:posOffset>1049020</wp:posOffset>
                </wp:positionV>
                <wp:extent cx="6484620" cy="1288415"/>
                <wp:effectExtent l="0" t="0" r="0" b="6985"/>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42A11C7" id="Rectangle 5" o:spid="_x0000_s1026" style="position:absolute;margin-left:2.65pt;margin-top:82.6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" fillcolor="#d6dce5" stroked="f" strokeweight="1pt"/>
            </w:pict>
          </mc:Fallback>
        </mc:AlternateContent>
      </w:r>
      <w:proofErr w:type="spellStart"/>
      <w:r w:rsidR="00DA67DF" w:rsidRPr="00DA67DF">
        <w:rPr>
          <w:rFonts w:ascii="Georgia" w:hAnsi="Georgia"/>
          <w:sz w:val="20"/>
          <w:szCs w:val="20"/>
        </w:rPr>
        <w:t>Sandmann</w:t>
      </w:r>
      <w:proofErr w:type="spellEnd"/>
      <w:r w:rsidR="00DA67DF" w:rsidRPr="00DA67DF">
        <w:rPr>
          <w:rFonts w:ascii="Georgia" w:hAnsi="Georgia"/>
          <w:sz w:val="20"/>
          <w:szCs w:val="20"/>
        </w:rPr>
        <w:t xml:space="preserve"> FG, Davies NG, </w:t>
      </w:r>
      <w:proofErr w:type="spellStart"/>
      <w:r w:rsidR="00DA67DF" w:rsidRPr="00DA67DF">
        <w:rPr>
          <w:rFonts w:ascii="Georgia" w:hAnsi="Georgia"/>
          <w:sz w:val="20"/>
          <w:szCs w:val="20"/>
        </w:rPr>
        <w:t>Vassall</w:t>
      </w:r>
      <w:proofErr w:type="spellEnd"/>
      <w:r w:rsidR="00DA67DF" w:rsidRPr="00DA67DF">
        <w:rPr>
          <w:rFonts w:ascii="Georgia" w:hAnsi="Georgia"/>
          <w:sz w:val="20"/>
          <w:szCs w:val="20"/>
        </w:rPr>
        <w:t xml:space="preserve"> A, Edmunds WJ, Jit M, Sun FY, et al. The potential health and economic value of SARS-CoV-2 vaccination alongside physical distancing in the UK: a transmission model-based future scenario </w:t>
      </w:r>
      <w:r w:rsidR="00DA67DF" w:rsidRPr="00DA67DF">
        <w:rPr>
          <w:rFonts w:ascii="Georgia" w:hAnsi="Georgia"/>
          <w:sz w:val="20"/>
          <w:szCs w:val="20"/>
        </w:rPr>
        <w:t>analysis and economic evaluation. The Lancet Infectious Diseases. 2021;21(7):962-74.</w:t>
      </w:r>
    </w:p>
    <w:p w14:paraId="712A5C8A" w14:textId="64165A15" w:rsidR="00DA67DF" w:rsidRPr="00DA67DF" w:rsidRDefault="00DA67DF"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Katz IT, Weintraub R, </w:t>
      </w:r>
      <w:proofErr w:type="spellStart"/>
      <w:r w:rsidRPr="00DA67DF">
        <w:rPr>
          <w:rFonts w:ascii="Georgia" w:hAnsi="Georgia"/>
          <w:sz w:val="20"/>
          <w:szCs w:val="20"/>
        </w:rPr>
        <w:t>Bekker</w:t>
      </w:r>
      <w:proofErr w:type="spellEnd"/>
      <w:r w:rsidRPr="00DA67DF">
        <w:rPr>
          <w:rFonts w:ascii="Georgia" w:hAnsi="Georgia"/>
          <w:sz w:val="20"/>
          <w:szCs w:val="20"/>
        </w:rPr>
        <w:t xml:space="preserve"> L-G, Brandt AM. From vaccine nationalism to vaccine equity—finding a path forward. New England Journal of Medicine. 2021;384(14):1281-3.</w:t>
      </w:r>
    </w:p>
    <w:p w14:paraId="617E59F7" w14:textId="3B979E85" w:rsidR="00DA67DF" w:rsidRPr="00DA67DF" w:rsidRDefault="00DA67DF"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Eccleston</w:t>
      </w:r>
      <w:r w:rsidRPr="00DA67DF">
        <w:rPr>
          <w:rFonts w:ascii="Cambria Math" w:hAnsi="Cambria Math" w:cs="Cambria Math"/>
          <w:sz w:val="20"/>
          <w:szCs w:val="20"/>
        </w:rPr>
        <w:t>‐</w:t>
      </w:r>
      <w:r w:rsidRPr="00DA67DF">
        <w:rPr>
          <w:rFonts w:ascii="Georgia" w:hAnsi="Georgia"/>
          <w:sz w:val="20"/>
          <w:szCs w:val="20"/>
        </w:rPr>
        <w:t>Turner M, Upton H. International Collaboration to Ensure Equitable Access to Vaccines for COVID</w:t>
      </w:r>
      <w:r w:rsidRPr="00DA67DF">
        <w:rPr>
          <w:rFonts w:ascii="Cambria Math" w:hAnsi="Cambria Math" w:cs="Cambria Math"/>
          <w:sz w:val="20"/>
          <w:szCs w:val="20"/>
        </w:rPr>
        <w:t>‐</w:t>
      </w:r>
      <w:r w:rsidRPr="00DA67DF">
        <w:rPr>
          <w:rFonts w:ascii="Georgia" w:hAnsi="Georgia"/>
          <w:sz w:val="20"/>
          <w:szCs w:val="20"/>
        </w:rPr>
        <w:t>19: The ACT</w:t>
      </w:r>
      <w:r w:rsidRPr="00DA67DF">
        <w:rPr>
          <w:rFonts w:ascii="Cambria Math" w:hAnsi="Cambria Math" w:cs="Cambria Math"/>
          <w:sz w:val="20"/>
          <w:szCs w:val="20"/>
        </w:rPr>
        <w:t>‐</w:t>
      </w:r>
      <w:r w:rsidRPr="00DA67DF">
        <w:rPr>
          <w:rFonts w:ascii="Georgia" w:hAnsi="Georgia"/>
          <w:sz w:val="20"/>
          <w:szCs w:val="20"/>
        </w:rPr>
        <w:t>Accelerator and the COVAX Facility. The Milbank Quarterly. 2021;99(2):426-49.</w:t>
      </w:r>
    </w:p>
    <w:p w14:paraId="42A91C19" w14:textId="208B196A" w:rsidR="00DA67DF" w:rsidRPr="00DA67DF" w:rsidRDefault="00DA67DF"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r w:rsidRPr="00DA67DF">
        <w:rPr>
          <w:rFonts w:ascii="Georgia" w:hAnsi="Georgia"/>
          <w:sz w:val="20"/>
          <w:szCs w:val="20"/>
        </w:rPr>
        <w:t xml:space="preserve">World Health Organization. COVAX: Working for global equitable access to COVID-19 vaccines 2021 [Available from: </w:t>
      </w:r>
      <w:hyperlink r:id="rId25" w:history="1">
        <w:r w:rsidRPr="00DA67DF">
          <w:rPr>
            <w:rStyle w:val="Hyperlink"/>
            <w:rFonts w:ascii="Georgia" w:hAnsi="Georgia"/>
            <w:sz w:val="20"/>
            <w:szCs w:val="20"/>
          </w:rPr>
          <w:t>https://www.who.int/initiatives/act-accelerator/covax</w:t>
        </w:r>
      </w:hyperlink>
      <w:r w:rsidRPr="00DA67DF">
        <w:rPr>
          <w:rFonts w:ascii="Georgia" w:hAnsi="Georgia"/>
          <w:sz w:val="20"/>
          <w:szCs w:val="20"/>
        </w:rPr>
        <w:t>.</w:t>
      </w:r>
    </w:p>
    <w:p w14:paraId="1A863FD5" w14:textId="5399B31B" w:rsidR="00DA67DF" w:rsidRPr="00DA67DF" w:rsidRDefault="00DA67DF"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proofErr w:type="spellStart"/>
      <w:r w:rsidRPr="00DA67DF">
        <w:rPr>
          <w:rFonts w:ascii="Georgia" w:hAnsi="Georgia"/>
          <w:sz w:val="20"/>
          <w:szCs w:val="20"/>
        </w:rPr>
        <w:t>Tagoe</w:t>
      </w:r>
      <w:proofErr w:type="spellEnd"/>
      <w:r w:rsidRPr="00DA67DF">
        <w:rPr>
          <w:rFonts w:ascii="Georgia" w:hAnsi="Georgia"/>
          <w:sz w:val="20"/>
          <w:szCs w:val="20"/>
        </w:rPr>
        <w:t xml:space="preserve"> ET, Sheikh N, Morton A, </w:t>
      </w:r>
      <w:proofErr w:type="spellStart"/>
      <w:r w:rsidRPr="00DA67DF">
        <w:rPr>
          <w:rFonts w:ascii="Georgia" w:hAnsi="Georgia"/>
          <w:sz w:val="20"/>
          <w:szCs w:val="20"/>
        </w:rPr>
        <w:t>Nonvignon</w:t>
      </w:r>
      <w:proofErr w:type="spellEnd"/>
      <w:r w:rsidRPr="00DA67DF">
        <w:rPr>
          <w:rFonts w:ascii="Georgia" w:hAnsi="Georgia"/>
          <w:sz w:val="20"/>
          <w:szCs w:val="20"/>
        </w:rPr>
        <w:t xml:space="preserve"> J, </w:t>
      </w:r>
      <w:proofErr w:type="spellStart"/>
      <w:r w:rsidRPr="00DA67DF">
        <w:rPr>
          <w:rFonts w:ascii="Georgia" w:hAnsi="Georgia"/>
          <w:sz w:val="20"/>
          <w:szCs w:val="20"/>
        </w:rPr>
        <w:t>Sarker</w:t>
      </w:r>
      <w:proofErr w:type="spellEnd"/>
      <w:r w:rsidRPr="00DA67DF">
        <w:rPr>
          <w:rFonts w:ascii="Georgia" w:hAnsi="Georgia"/>
          <w:sz w:val="20"/>
          <w:szCs w:val="20"/>
        </w:rPr>
        <w:t xml:space="preserve"> AR, Williams L, et al. COVID-19 vaccination in lower-middle income countries: national stakeholder views on challenges, barriers, and potential solutions. Frontiers in Public Health. 2021:1145.</w:t>
      </w:r>
    </w:p>
    <w:p w14:paraId="12594A69" w14:textId="3A7D9A49" w:rsidR="00DA67DF" w:rsidRPr="00DA67DF" w:rsidRDefault="00DA67DF" w:rsidP="00DA67DF">
      <w:pPr>
        <w:pStyle w:val="ListParagraph"/>
        <w:numPr>
          <w:ilvl w:val="0"/>
          <w:numId w:val="4"/>
        </w:numPr>
        <w:spacing w:after="0" w:line="240" w:lineRule="auto"/>
        <w:ind w:left="567" w:hanging="283"/>
        <w:jc w:val="both"/>
        <w:rPr>
          <w:rFonts w:ascii="Georgia" w:eastAsia="Times New Roman" w:hAnsi="Georgia" w:cs="Times New Roman"/>
          <w:sz w:val="20"/>
          <w:szCs w:val="20"/>
        </w:rPr>
      </w:pPr>
      <w:proofErr w:type="spellStart"/>
      <w:r w:rsidRPr="00DA67DF">
        <w:rPr>
          <w:rFonts w:ascii="Georgia" w:hAnsi="Georgia"/>
          <w:sz w:val="20"/>
          <w:szCs w:val="20"/>
        </w:rPr>
        <w:t>Kanozia</w:t>
      </w:r>
      <w:proofErr w:type="spellEnd"/>
      <w:r w:rsidRPr="00DA67DF">
        <w:rPr>
          <w:rFonts w:ascii="Georgia" w:hAnsi="Georgia"/>
          <w:sz w:val="20"/>
          <w:szCs w:val="20"/>
        </w:rPr>
        <w:t xml:space="preserve"> R, Arya R. “Fake news”, religion, and COVID-19 vaccine hesitancy in India, Pakistan, and Bangladesh. Media Asia. 2021;48(4):313-21.</w:t>
      </w:r>
    </w:p>
    <w:p w14:paraId="6C83B5B1" w14:textId="3DF822B4" w:rsidR="007E0246" w:rsidRPr="00DA67DF" w:rsidRDefault="007E0246" w:rsidP="00DA67DF">
      <w:pPr>
        <w:spacing w:after="0" w:line="240" w:lineRule="auto"/>
        <w:jc w:val="both"/>
        <w:rPr>
          <w:rFonts w:ascii="Georgia" w:hAnsi="Georgia" w:cs="Times New Roman"/>
          <w:b/>
          <w:bCs/>
          <w:sz w:val="20"/>
          <w:szCs w:val="20"/>
        </w:rPr>
      </w:pPr>
    </w:p>
    <w:bookmarkEnd w:id="0"/>
    <w:p w14:paraId="5507AF7F" w14:textId="6705FE10" w:rsidR="005B298D" w:rsidRPr="00DA67DF" w:rsidRDefault="005B298D" w:rsidP="00DA67DF">
      <w:pPr>
        <w:tabs>
          <w:tab w:val="left" w:pos="142"/>
        </w:tabs>
        <w:spacing w:after="0" w:line="240" w:lineRule="auto"/>
        <w:jc w:val="both"/>
        <w:rPr>
          <w:rFonts w:ascii="Georgia" w:eastAsia="Times New Roman Uni" w:hAnsi="Georgia" w:cs="Times New Roman"/>
          <w:sz w:val="20"/>
          <w:szCs w:val="20"/>
        </w:rPr>
      </w:pPr>
    </w:p>
    <w:sectPr w:rsidR="005B298D" w:rsidRPr="00DA67DF" w:rsidSect="007E0246">
      <w:type w:val="continuous"/>
      <w:pgSz w:w="11906" w:h="16838"/>
      <w:pgMar w:top="1418" w:right="849" w:bottom="1560" w:left="851" w:header="426" w:footer="708"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70AD5" w14:textId="77777777" w:rsidR="003F7976" w:rsidRDefault="003F7976" w:rsidP="005C2555">
      <w:pPr>
        <w:spacing w:after="0" w:line="240" w:lineRule="auto"/>
      </w:pPr>
      <w:r>
        <w:separator/>
      </w:r>
    </w:p>
  </w:endnote>
  <w:endnote w:type="continuationSeparator" w:id="0">
    <w:p w14:paraId="6BF9CC77" w14:textId="77777777" w:rsidR="003F7976" w:rsidRDefault="003F7976" w:rsidP="005C2555">
      <w:pPr>
        <w:spacing w:after="0" w:line="240" w:lineRule="auto"/>
      </w:pPr>
      <w:r>
        <w:continuationSeparator/>
      </w:r>
    </w:p>
  </w:endnote>
  <w:endnote w:type="continuationNotice" w:id="1">
    <w:p w14:paraId="7024BBA3" w14:textId="77777777" w:rsidR="003F7976" w:rsidRDefault="003F79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New Roman Uni">
    <w:panose1 w:val="020B0604020202020204"/>
    <w:charset w:val="80"/>
    <w:family w:val="roman"/>
    <w:pitch w:val="variable"/>
    <w:sig w:usb0="B334AAFF" w:usb1="F9DFFFFF" w:usb2="0000003E" w:usb3="00000000" w:csb0="001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C433" w14:textId="77777777" w:rsidR="003F7976" w:rsidRDefault="003F7976" w:rsidP="005C2555">
      <w:pPr>
        <w:spacing w:after="0" w:line="240" w:lineRule="auto"/>
      </w:pPr>
      <w:r>
        <w:separator/>
      </w:r>
    </w:p>
  </w:footnote>
  <w:footnote w:type="continuationSeparator" w:id="0">
    <w:p w14:paraId="1EDD0E17" w14:textId="77777777" w:rsidR="003F7976" w:rsidRDefault="003F7976" w:rsidP="005C2555">
      <w:pPr>
        <w:spacing w:after="0" w:line="240" w:lineRule="auto"/>
      </w:pPr>
      <w:r>
        <w:continuationSeparator/>
      </w:r>
    </w:p>
  </w:footnote>
  <w:footnote w:type="continuationNotice" w:id="1">
    <w:p w14:paraId="3A2567BD" w14:textId="77777777" w:rsidR="003F7976" w:rsidRDefault="003F797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23AFB" w14:textId="5DD63F14" w:rsidR="00010B62" w:rsidRDefault="00257C15" w:rsidP="00257C15">
    <w:pPr>
      <w:pStyle w:val="Header"/>
      <w:tabs>
        <w:tab w:val="clear" w:pos="4513"/>
      </w:tabs>
      <w:ind w:left="5529"/>
      <w:rPr>
        <w:rFonts w:ascii="Georgia" w:hAnsi="Georgia"/>
        <w:i/>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080920">
      <w:rPr>
        <w:rFonts w:ascii="Georgia" w:hAnsi="Georgia"/>
        <w:sz w:val="14"/>
      </w:rPr>
      <w:t xml:space="preserve">Rifat MA, Huda </w:t>
    </w:r>
    <w:r w:rsidR="00010B62">
      <w:rPr>
        <w:rFonts w:ascii="Georgia" w:hAnsi="Georgia"/>
        <w:sz w:val="14"/>
      </w:rPr>
      <w:t>M</w:t>
    </w:r>
    <w:r w:rsidR="00173C2D">
      <w:rPr>
        <w:rFonts w:ascii="Georgia" w:hAnsi="Georgia"/>
        <w:sz w:val="14"/>
      </w:rPr>
      <w:t>N</w:t>
    </w:r>
    <w:r w:rsidR="00010B62">
      <w:rPr>
        <w:rFonts w:ascii="Georgia" w:hAnsi="Georgia"/>
        <w:sz w:val="14"/>
      </w:rPr>
      <w:t>, Parray AA, Yadav UN, Mahmud RA, Ali ARMM &amp; Mistry S</w:t>
    </w:r>
    <w:r w:rsidR="00F3796A">
      <w:rPr>
        <w:rFonts w:ascii="Georgia" w:hAnsi="Georgia"/>
        <w:sz w:val="14"/>
      </w:rPr>
      <w:t>K</w:t>
    </w:r>
    <w:r w:rsidR="00010B62">
      <w:rPr>
        <w:rFonts w:ascii="Georgia" w:hAnsi="Georgia"/>
        <w:sz w:val="14"/>
      </w:rPr>
      <w:t>. Global COVID-19 vaccine equity and the booster dose in low</w:t>
    </w:r>
    <w:r w:rsidR="00D111C2">
      <w:rPr>
        <w:rFonts w:ascii="Georgia" w:hAnsi="Georgia"/>
        <w:sz w:val="14"/>
      </w:rPr>
      <w:t xml:space="preserve">-resource </w:t>
    </w:r>
    <w:r w:rsidR="00010B62">
      <w:rPr>
        <w:rFonts w:ascii="Georgia" w:hAnsi="Georgia"/>
        <w:sz w:val="14"/>
      </w:rPr>
      <w:t xml:space="preserve">countries: A decolonizing global health perspective. </w:t>
    </w:r>
    <w:r w:rsidRPr="005B298D">
      <w:rPr>
        <w:rFonts w:ascii="Georgia" w:hAnsi="Georgia"/>
        <w:i/>
        <w:sz w:val="14"/>
      </w:rPr>
      <w:t>Global Biosecurity, 20</w:t>
    </w:r>
    <w:r w:rsidR="00FD3B1D">
      <w:rPr>
        <w:rFonts w:ascii="Georgia" w:hAnsi="Georgia"/>
        <w:i/>
        <w:sz w:val="14"/>
      </w:rPr>
      <w:t>2</w:t>
    </w:r>
    <w:r w:rsidR="00010B62">
      <w:rPr>
        <w:rFonts w:ascii="Georgia" w:hAnsi="Georgia"/>
        <w:i/>
        <w:sz w:val="14"/>
      </w:rPr>
      <w:t>2</w:t>
    </w:r>
    <w:r w:rsidRPr="005B298D">
      <w:rPr>
        <w:rFonts w:ascii="Georgia" w:hAnsi="Georgia"/>
        <w:i/>
        <w:sz w:val="14"/>
      </w:rPr>
      <w:t xml:space="preserve">; </w:t>
    </w:r>
    <w:r w:rsidR="00010B62">
      <w:rPr>
        <w:rFonts w:ascii="Georgia" w:hAnsi="Georgia"/>
        <w:i/>
        <w:sz w:val="14"/>
      </w:rPr>
      <w:t>4</w:t>
    </w:r>
    <w:r w:rsidRPr="005B298D">
      <w:rPr>
        <w:rFonts w:ascii="Georgia" w:hAnsi="Georgia"/>
        <w:i/>
        <w:sz w:val="14"/>
      </w:rPr>
      <w:t>(1).</w:t>
    </w:r>
  </w:p>
  <w:p w14:paraId="6AB28AF5" w14:textId="62E557B2" w:rsidR="00257C15" w:rsidRPr="000F3DB0" w:rsidRDefault="00257C15" w:rsidP="00257C15">
    <w:pPr>
      <w:pStyle w:val="Header"/>
      <w:tabs>
        <w:tab w:val="clear" w:pos="4513"/>
      </w:tabs>
      <w:ind w:left="5529"/>
      <w:rPr>
        <w:rFonts w:ascii="Georgia" w:hAnsi="Georgia"/>
        <w:sz w:val="14"/>
      </w:rPr>
    </w:pPr>
    <w:r w:rsidRPr="000F3DB0">
      <w:rPr>
        <w:rFonts w:ascii="Georgia" w:hAnsi="Georgia"/>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5193493F"/>
    <w:multiLevelType w:val="hybridMultilevel"/>
    <w:tmpl w:val="47A4C106"/>
    <w:lvl w:ilvl="0" w:tplc="096CD4B8">
      <w:start w:val="8"/>
      <w:numFmt w:val="bullet"/>
      <w:lvlText w:val=""/>
      <w:lvlJc w:val="left"/>
      <w:pPr>
        <w:ind w:left="720" w:hanging="360"/>
      </w:pPr>
      <w:rPr>
        <w:rFonts w:ascii="Symbol" w:eastAsia="Times New Roman Uni" w:hAnsi="Symbol" w:cs="Times New Roman Un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8BA25CA"/>
    <w:multiLevelType w:val="hybridMultilevel"/>
    <w:tmpl w:val="3ADED50C"/>
    <w:lvl w:ilvl="0" w:tplc="33A0105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323981">
    <w:abstractNumId w:val="0"/>
  </w:num>
  <w:num w:numId="2" w16cid:durableId="1741557439">
    <w:abstractNumId w:val="1"/>
  </w:num>
  <w:num w:numId="3" w16cid:durableId="1932008711">
    <w:abstractNumId w:val="2"/>
  </w:num>
  <w:num w:numId="4" w16cid:durableId="1916744707">
    <w:abstractNumId w:val="4"/>
  </w:num>
  <w:num w:numId="5" w16cid:durableId="3568094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10B62"/>
    <w:rsid w:val="000629B0"/>
    <w:rsid w:val="00080920"/>
    <w:rsid w:val="00097383"/>
    <w:rsid w:val="000B1EF5"/>
    <w:rsid w:val="000B3FE8"/>
    <w:rsid w:val="000F3DB0"/>
    <w:rsid w:val="00144384"/>
    <w:rsid w:val="00173C2D"/>
    <w:rsid w:val="001B2F70"/>
    <w:rsid w:val="002245F7"/>
    <w:rsid w:val="00245640"/>
    <w:rsid w:val="00257C15"/>
    <w:rsid w:val="0028279A"/>
    <w:rsid w:val="00286A08"/>
    <w:rsid w:val="002B5DFF"/>
    <w:rsid w:val="002C673E"/>
    <w:rsid w:val="002F14B0"/>
    <w:rsid w:val="002F50E9"/>
    <w:rsid w:val="00325048"/>
    <w:rsid w:val="0039211B"/>
    <w:rsid w:val="003C045E"/>
    <w:rsid w:val="003C3567"/>
    <w:rsid w:val="003F4AA8"/>
    <w:rsid w:val="003F7976"/>
    <w:rsid w:val="00440A3E"/>
    <w:rsid w:val="004D11F2"/>
    <w:rsid w:val="004F2303"/>
    <w:rsid w:val="005248DF"/>
    <w:rsid w:val="00550364"/>
    <w:rsid w:val="005B298D"/>
    <w:rsid w:val="005C2555"/>
    <w:rsid w:val="005D1B19"/>
    <w:rsid w:val="00640A0E"/>
    <w:rsid w:val="006E1D28"/>
    <w:rsid w:val="00740EFF"/>
    <w:rsid w:val="00746BD6"/>
    <w:rsid w:val="0078083F"/>
    <w:rsid w:val="00792E99"/>
    <w:rsid w:val="007E0246"/>
    <w:rsid w:val="007E6241"/>
    <w:rsid w:val="007F5085"/>
    <w:rsid w:val="00802F77"/>
    <w:rsid w:val="00847CAD"/>
    <w:rsid w:val="008806B5"/>
    <w:rsid w:val="00896ED1"/>
    <w:rsid w:val="008B4D2D"/>
    <w:rsid w:val="008B5961"/>
    <w:rsid w:val="008D4FB6"/>
    <w:rsid w:val="008E0092"/>
    <w:rsid w:val="008E01A4"/>
    <w:rsid w:val="00916E7B"/>
    <w:rsid w:val="00916F03"/>
    <w:rsid w:val="0093693E"/>
    <w:rsid w:val="009A51B6"/>
    <w:rsid w:val="009B5820"/>
    <w:rsid w:val="009D16A1"/>
    <w:rsid w:val="00A335A4"/>
    <w:rsid w:val="00A35B06"/>
    <w:rsid w:val="00A500DC"/>
    <w:rsid w:val="00AA64A0"/>
    <w:rsid w:val="00B04EEB"/>
    <w:rsid w:val="00BB6164"/>
    <w:rsid w:val="00C03854"/>
    <w:rsid w:val="00C16787"/>
    <w:rsid w:val="00C61712"/>
    <w:rsid w:val="00CA2558"/>
    <w:rsid w:val="00CA4792"/>
    <w:rsid w:val="00CC6ED8"/>
    <w:rsid w:val="00CE79D6"/>
    <w:rsid w:val="00D111C2"/>
    <w:rsid w:val="00D209B2"/>
    <w:rsid w:val="00DA67DF"/>
    <w:rsid w:val="00DA7D13"/>
    <w:rsid w:val="00DD4A5D"/>
    <w:rsid w:val="00DE2DB1"/>
    <w:rsid w:val="00DF4ABA"/>
    <w:rsid w:val="00DF61D9"/>
    <w:rsid w:val="00E141C7"/>
    <w:rsid w:val="00E5664D"/>
    <w:rsid w:val="00E719B9"/>
    <w:rsid w:val="00EC4950"/>
    <w:rsid w:val="00F128B4"/>
    <w:rsid w:val="00F3796A"/>
    <w:rsid w:val="00FB06AE"/>
    <w:rsid w:val="00FB0F9C"/>
    <w:rsid w:val="00FB6E2E"/>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customStyle="1" w:styleId="cf01">
    <w:name w:val="cf01"/>
    <w:basedOn w:val="DefaultParagraphFont"/>
    <w:rsid w:val="00440A3E"/>
    <w:rPr>
      <w:rFonts w:ascii="Segoe UI" w:hAnsi="Segoe UI" w:cs="Segoe UI" w:hint="default"/>
      <w:sz w:val="18"/>
      <w:szCs w:val="18"/>
    </w:rPr>
  </w:style>
  <w:style w:type="character" w:styleId="CommentReference">
    <w:name w:val="annotation reference"/>
    <w:basedOn w:val="DefaultParagraphFont"/>
    <w:uiPriority w:val="99"/>
    <w:semiHidden/>
    <w:unhideWhenUsed/>
    <w:rsid w:val="00440A3E"/>
    <w:rPr>
      <w:sz w:val="16"/>
      <w:szCs w:val="16"/>
    </w:rPr>
  </w:style>
  <w:style w:type="paragraph" w:styleId="CommentText">
    <w:name w:val="annotation text"/>
    <w:basedOn w:val="Normal"/>
    <w:link w:val="CommentTextChar"/>
    <w:uiPriority w:val="99"/>
    <w:unhideWhenUsed/>
    <w:rsid w:val="00440A3E"/>
    <w:pPr>
      <w:spacing w:line="240" w:lineRule="auto"/>
    </w:pPr>
    <w:rPr>
      <w:rFonts w:ascii="Calibri" w:eastAsia="Calibri" w:hAnsi="Calibri" w:cs="Calibri"/>
      <w:sz w:val="20"/>
      <w:szCs w:val="25"/>
      <w:lang w:val="en-US" w:eastAsia="en-AU" w:bidi="bn-IN"/>
    </w:rPr>
  </w:style>
  <w:style w:type="character" w:customStyle="1" w:styleId="CommentTextChar">
    <w:name w:val="Comment Text Char"/>
    <w:basedOn w:val="DefaultParagraphFont"/>
    <w:link w:val="CommentText"/>
    <w:uiPriority w:val="99"/>
    <w:rsid w:val="00440A3E"/>
    <w:rPr>
      <w:rFonts w:ascii="Calibri" w:eastAsia="Calibri" w:hAnsi="Calibri" w:cs="Calibri"/>
      <w:sz w:val="20"/>
      <w:szCs w:val="25"/>
      <w:lang w:val="en-US" w:eastAsia="en-AU" w:bidi="bn-IN"/>
    </w:rPr>
  </w:style>
  <w:style w:type="paragraph" w:customStyle="1" w:styleId="EndNoteBibliography">
    <w:name w:val="EndNote Bibliography"/>
    <w:basedOn w:val="Normal"/>
    <w:link w:val="EndNoteBibliographyChar"/>
    <w:rsid w:val="00802F77"/>
    <w:pPr>
      <w:spacing w:line="240" w:lineRule="auto"/>
    </w:pPr>
    <w:rPr>
      <w:rFonts w:ascii="Calibri" w:eastAsia="Calibri" w:hAnsi="Calibri" w:cs="Calibri"/>
      <w:noProof/>
      <w:lang w:val="en-US" w:eastAsia="en-GB" w:bidi="bn-IN"/>
    </w:rPr>
  </w:style>
  <w:style w:type="character" w:customStyle="1" w:styleId="EndNoteBibliographyChar">
    <w:name w:val="EndNote Bibliography Char"/>
    <w:basedOn w:val="DefaultParagraphFont"/>
    <w:link w:val="EndNoteBibliography"/>
    <w:rsid w:val="00802F77"/>
    <w:rPr>
      <w:rFonts w:ascii="Calibri" w:eastAsia="Calibri" w:hAnsi="Calibri" w:cs="Calibri"/>
      <w:noProof/>
      <w:lang w:val="en-US" w:eastAsia="en-GB" w:bidi="b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urworldindata.org/covid-vaccinations" TargetMode="External"/><Relationship Id="rId18" Type="http://schemas.openxmlformats.org/officeDocument/2006/relationships/hyperlink" Target="https://www.egypttoday.com/Article/1/111844/Egypt-COVID-19-vaccine-booster-shots-could-be-given-withi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gavi.org/vaccineswork/covid-19-boosters-would-third-jab-really-stop-pandemic" TargetMode="External"/><Relationship Id="rId7" Type="http://schemas.openxmlformats.org/officeDocument/2006/relationships/hyperlink" Target="mailto:smitra411@gmail.com" TargetMode="External"/><Relationship Id="rId12" Type="http://schemas.openxmlformats.org/officeDocument/2006/relationships/hyperlink" Target="https://www.cdc.gov/coronavirus/2019-ncov/vaccines/vaccine-benefits.html" TargetMode="External"/><Relationship Id="rId17" Type="http://schemas.openxmlformats.org/officeDocument/2006/relationships/hyperlink" Target="https://guardian.ng/news/nigeria-approves-covid-19-booster-shots/" TargetMode="External"/><Relationship Id="rId25" Type="http://schemas.openxmlformats.org/officeDocument/2006/relationships/hyperlink" Target="https://www.who.int/initiatives/act-accelerator/covax" TargetMode="External"/><Relationship Id="rId2" Type="http://schemas.openxmlformats.org/officeDocument/2006/relationships/styles" Target="styles.xml"/><Relationship Id="rId16" Type="http://schemas.openxmlformats.org/officeDocument/2006/relationships/hyperlink" Target="https://www.bbc.com/bengali/news-58233095" TargetMode="External"/><Relationship Id="rId20" Type="http://schemas.openxmlformats.org/officeDocument/2006/relationships/hyperlink" Target="https://www.worldbank.org/en/news/press-release/2020/10/07/covid-19-to-add-as-many-as-150-million-extreme-poor-by-202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news-room/questions-and-answers/item/coronavirus-disease-(covid-19)-vaccines" TargetMode="External"/><Relationship Id="rId24"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yperlink" Target="https://www.thedailystar.net/opinion/news/bangladesh-ready-manage-the-risk-coronavirus-outbreak-1883095" TargetMode="External"/><Relationship Id="rId23" Type="http://schemas.openxmlformats.org/officeDocument/2006/relationships/hyperlink" Target="http://creativecommons.org/licenses/by/4.0/" TargetMode="External"/><Relationship Id="rId10" Type="http://schemas.openxmlformats.org/officeDocument/2006/relationships/image" Target="media/image2.jpeg"/><Relationship Id="rId19" Type="http://schemas.openxmlformats.org/officeDocument/2006/relationships/hyperlink" Target="https://bigd.bracu.ac.bd/publications/livelihoods-coping-and-support-during-covid-19-crisis-report/"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forbes.com/sites/madhukarpai/2021/07/22/decolonizing-global-health-a-moment-to-reflect-on-a-movement/?sh=1dc572685386" TargetMode="External"/><Relationship Id="rId22" Type="http://schemas.openxmlformats.org/officeDocument/2006/relationships/hyperlink" Target="https://www.health.nsw.gov.au/Infectious/covid-19/vaccine/Pages/booster.aspx"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141</TotalTime>
  <Pages>6</Pages>
  <Words>9949</Words>
  <Characters>56711</Characters>
  <Application>Microsoft Office Word</Application>
  <DocSecurity>0</DocSecurity>
  <Lines>472</Lines>
  <Paragraphs>133</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66527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38</cp:revision>
  <dcterms:created xsi:type="dcterms:W3CDTF">2018-11-05T02:58:00Z</dcterms:created>
  <dcterms:modified xsi:type="dcterms:W3CDTF">2022-08-01T00:21:00Z</dcterms:modified>
</cp:coreProperties>
</file>